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E4" w:rsidRPr="00AE0E78" w:rsidRDefault="004064E4" w:rsidP="004064E4">
      <w:pPr>
        <w:rPr>
          <w:rFonts w:ascii="楷体_GB2312" w:eastAsia="楷体_GB2312"/>
          <w:b/>
          <w:sz w:val="28"/>
          <w:szCs w:val="28"/>
        </w:rPr>
      </w:pPr>
      <w:r w:rsidRPr="00AE0E78">
        <w:rPr>
          <w:rFonts w:ascii="楷体_GB2312" w:eastAsia="楷体_GB2312" w:hint="eastAsia"/>
          <w:b/>
          <w:sz w:val="28"/>
          <w:szCs w:val="28"/>
        </w:rPr>
        <w:t>附件二：论文格式模板</w:t>
      </w:r>
    </w:p>
    <w:p w:rsidR="004064E4" w:rsidRPr="00117232" w:rsidRDefault="004064E4" w:rsidP="004064E4">
      <w:pPr>
        <w:jc w:val="center"/>
        <w:rPr>
          <w:b/>
          <w:sz w:val="36"/>
          <w:szCs w:val="36"/>
        </w:rPr>
      </w:pPr>
      <w:r w:rsidRPr="00117232">
        <w:rPr>
          <w:rFonts w:hint="eastAsia"/>
          <w:b/>
          <w:sz w:val="36"/>
          <w:szCs w:val="36"/>
        </w:rPr>
        <w:t>电阻焊质量的单片微处理机控制（小二号宋体加粗）</w:t>
      </w:r>
    </w:p>
    <w:p w:rsidR="004064E4" w:rsidRPr="00117232" w:rsidRDefault="004064E4" w:rsidP="004064E4">
      <w:pPr>
        <w:jc w:val="center"/>
        <w:rPr>
          <w:rFonts w:ascii="宋体" w:hAnsi="宋体"/>
        </w:rPr>
      </w:pPr>
      <w:r w:rsidRPr="00117232">
        <w:rPr>
          <w:rFonts w:ascii="宋体" w:hAnsi="宋体" w:hint="eastAsia"/>
        </w:rPr>
        <w:t>何大生  任成强  钟国(五号宋体)</w:t>
      </w:r>
    </w:p>
    <w:p w:rsidR="004064E4" w:rsidRPr="00117232" w:rsidRDefault="004064E4" w:rsidP="004064E4">
      <w:pPr>
        <w:jc w:val="center"/>
        <w:rPr>
          <w:rFonts w:ascii="宋体" w:hAnsi="宋体"/>
        </w:rPr>
      </w:pPr>
      <w:r w:rsidRPr="00117232">
        <w:rPr>
          <w:rFonts w:ascii="宋体" w:hAnsi="宋体" w:hint="eastAsia"/>
        </w:rPr>
        <w:t>（北京电焊技术研究所，北京100025)(五号宋体)</w:t>
      </w:r>
    </w:p>
    <w:p w:rsidR="004064E4" w:rsidRPr="00117232" w:rsidRDefault="004064E4" w:rsidP="004064E4">
      <w:pPr>
        <w:rPr>
          <w:rFonts w:ascii="宋体" w:hAnsi="宋体"/>
          <w:sz w:val="18"/>
          <w:szCs w:val="18"/>
        </w:rPr>
      </w:pPr>
      <w:r>
        <w:rPr>
          <w:rFonts w:hint="eastAsia"/>
        </w:rPr>
        <w:t xml:space="preserve"> </w:t>
      </w:r>
      <w:r w:rsidRPr="00117232">
        <w:rPr>
          <w:rFonts w:hint="eastAsia"/>
          <w:b/>
        </w:rPr>
        <w:t xml:space="preserve"> </w:t>
      </w:r>
      <w:r w:rsidRPr="00117232">
        <w:rPr>
          <w:rFonts w:hint="eastAsia"/>
          <w:b/>
          <w:sz w:val="18"/>
          <w:szCs w:val="18"/>
        </w:rPr>
        <w:t>摘要</w:t>
      </w:r>
      <w:r w:rsidRPr="00117232">
        <w:rPr>
          <w:rFonts w:hint="eastAsia"/>
          <w:b/>
        </w:rPr>
        <w:t>(</w:t>
      </w:r>
      <w:r w:rsidRPr="00117232">
        <w:rPr>
          <w:rFonts w:hint="eastAsia"/>
          <w:b/>
        </w:rPr>
        <w:t>小五号宋体</w:t>
      </w:r>
      <w:r w:rsidRPr="00117232">
        <w:rPr>
          <w:rFonts w:hint="eastAsia"/>
          <w:b/>
        </w:rPr>
        <w:t>)</w:t>
      </w:r>
      <w:r w:rsidRPr="00117232">
        <w:rPr>
          <w:rFonts w:hint="eastAsia"/>
          <w:b/>
        </w:rPr>
        <w:t>：</w:t>
      </w:r>
      <w:r w:rsidRPr="00117232">
        <w:rPr>
          <w:rFonts w:ascii="宋体" w:hAnsi="宋体" w:hint="eastAsia"/>
          <w:sz w:val="18"/>
          <w:szCs w:val="18"/>
        </w:rPr>
        <w:t xml:space="preserve">本文对低碳钢和1Crl8N19Ti不锈钢点焊过程中的电极电乐变化规律与焊核尺寸的关系进行了分析研究。(小五号宋体) </w:t>
      </w:r>
    </w:p>
    <w:p w:rsidR="004064E4" w:rsidRDefault="004064E4" w:rsidP="004064E4">
      <w:r>
        <w:rPr>
          <w:rFonts w:hint="eastAsia"/>
        </w:rPr>
        <w:t xml:space="preserve">  </w:t>
      </w:r>
      <w:r w:rsidRPr="00117232">
        <w:rPr>
          <w:rFonts w:ascii="宋体" w:hAnsi="宋体" w:hint="eastAsia"/>
          <w:b/>
          <w:sz w:val="18"/>
          <w:szCs w:val="18"/>
        </w:rPr>
        <w:t>关键词(小五号宋体)：</w:t>
      </w:r>
      <w:r w:rsidRPr="00117232">
        <w:rPr>
          <w:rFonts w:hint="eastAsia"/>
          <w:sz w:val="18"/>
          <w:szCs w:val="18"/>
        </w:rPr>
        <w:t>电阻点焊</w:t>
      </w:r>
      <w:r w:rsidRPr="00117232">
        <w:rPr>
          <w:rFonts w:hint="eastAsia"/>
          <w:sz w:val="18"/>
          <w:szCs w:val="18"/>
        </w:rPr>
        <w:t xml:space="preserve"> </w:t>
      </w:r>
      <w:r w:rsidRPr="00117232">
        <w:rPr>
          <w:rFonts w:hint="eastAsia"/>
          <w:sz w:val="18"/>
          <w:szCs w:val="18"/>
        </w:rPr>
        <w:t>焊核尺寸</w:t>
      </w:r>
      <w:r w:rsidRPr="00117232">
        <w:rPr>
          <w:rFonts w:hint="eastAsia"/>
          <w:sz w:val="18"/>
          <w:szCs w:val="18"/>
        </w:rPr>
        <w:t xml:space="preserve"> </w:t>
      </w:r>
      <w:r w:rsidRPr="00117232">
        <w:rPr>
          <w:rFonts w:hint="eastAsia"/>
          <w:sz w:val="18"/>
          <w:szCs w:val="18"/>
        </w:rPr>
        <w:t>自适应控制</w:t>
      </w:r>
      <w:r w:rsidRPr="00117232">
        <w:rPr>
          <w:rFonts w:hint="eastAsia"/>
          <w:sz w:val="18"/>
          <w:szCs w:val="18"/>
        </w:rPr>
        <w:t xml:space="preserve"> </w:t>
      </w:r>
      <w:r w:rsidRPr="00117232">
        <w:rPr>
          <w:rFonts w:hint="eastAsia"/>
          <w:sz w:val="18"/>
          <w:szCs w:val="18"/>
        </w:rPr>
        <w:t>（小五号宋体）</w:t>
      </w:r>
    </w:p>
    <w:p w:rsidR="004064E4" w:rsidRDefault="004064E4" w:rsidP="004064E4">
      <w:pPr>
        <w:jc w:val="center"/>
      </w:pPr>
      <w:r>
        <w:rPr>
          <w:rFonts w:hint="eastAsia"/>
        </w:rPr>
        <w:t>(</w:t>
      </w:r>
      <w:r>
        <w:rPr>
          <w:rFonts w:hint="eastAsia"/>
        </w:rPr>
        <w:t>空一行</w:t>
      </w:r>
      <w:r>
        <w:rPr>
          <w:rFonts w:hint="eastAsia"/>
        </w:rPr>
        <w:t>)</w:t>
      </w:r>
    </w:p>
    <w:p w:rsidR="004064E4" w:rsidRDefault="004064E4" w:rsidP="004064E4">
      <w:pPr>
        <w:rPr>
          <w:rFonts w:ascii="宋体" w:hAnsi="宋体"/>
          <w:sz w:val="24"/>
        </w:rPr>
        <w:sectPr w:rsidR="004064E4" w:rsidSect="00F146B9">
          <w:footerReference w:type="even" r:id="rId9"/>
          <w:footerReference w:type="default" r:id="rId10"/>
          <w:pgSz w:w="11906" w:h="16838" w:code="9"/>
          <w:pgMar w:top="1134" w:right="1134" w:bottom="1134" w:left="1134" w:header="851" w:footer="992" w:gutter="0"/>
          <w:cols w:space="425"/>
          <w:docGrid w:type="lines" w:linePitch="312"/>
        </w:sectPr>
      </w:pPr>
    </w:p>
    <w:p w:rsidR="004064E4" w:rsidRPr="00031C4C" w:rsidRDefault="004064E4" w:rsidP="004064E4">
      <w:pPr>
        <w:rPr>
          <w:rFonts w:ascii="宋体" w:hAnsi="宋体"/>
          <w:sz w:val="24"/>
        </w:rPr>
      </w:pPr>
      <w:r w:rsidRPr="00031C4C">
        <w:rPr>
          <w:rFonts w:ascii="宋体" w:hAnsi="宋体" w:hint="eastAsia"/>
          <w:sz w:val="24"/>
        </w:rPr>
        <w:lastRenderedPageBreak/>
        <w:t>0前言（小四号宋体）</w:t>
      </w:r>
    </w:p>
    <w:p w:rsidR="004064E4" w:rsidRDefault="004064E4" w:rsidP="004064E4">
      <w:r>
        <w:rPr>
          <w:rFonts w:hint="eastAsia"/>
        </w:rPr>
        <w:t xml:space="preserve">    (</w:t>
      </w:r>
      <w:r>
        <w:rPr>
          <w:rFonts w:hint="eastAsia"/>
        </w:rPr>
        <w:t>空一行</w:t>
      </w:r>
      <w:r>
        <w:rPr>
          <w:rFonts w:hint="eastAsia"/>
        </w:rPr>
        <w:t>)</w:t>
      </w:r>
    </w:p>
    <w:p w:rsidR="004064E4" w:rsidRPr="00031C4C" w:rsidRDefault="004064E4" w:rsidP="004064E4">
      <w:pPr>
        <w:rPr>
          <w:rFonts w:ascii="宋体" w:hAnsi="宋体"/>
        </w:rPr>
      </w:pPr>
      <w:r>
        <w:rPr>
          <w:rFonts w:hint="eastAsia"/>
        </w:rPr>
        <w:t xml:space="preserve">   </w:t>
      </w:r>
      <w:r w:rsidRPr="00031C4C">
        <w:rPr>
          <w:rFonts w:ascii="宋体" w:hAnsi="宋体" w:hint="eastAsia"/>
        </w:rPr>
        <w:t xml:space="preserve"> 近年来，在电阻点焊质量控制的研究中，自适应控制技术日益受到关注。提出的方法主要有热膨胀法、红外辐射法、超声波法等。(正文为五号宋体)</w:t>
      </w:r>
    </w:p>
    <w:p w:rsidR="004064E4" w:rsidRDefault="004064E4" w:rsidP="004064E4">
      <w:r>
        <w:rPr>
          <w:rFonts w:hint="eastAsia"/>
        </w:rPr>
        <w:t xml:space="preserve">  (</w:t>
      </w:r>
      <w:r>
        <w:rPr>
          <w:rFonts w:hint="eastAsia"/>
        </w:rPr>
        <w:t>空一行</w:t>
      </w:r>
      <w:r>
        <w:rPr>
          <w:rFonts w:hint="eastAsia"/>
        </w:rPr>
        <w:t>)</w:t>
      </w:r>
    </w:p>
    <w:p w:rsidR="004064E4" w:rsidRPr="00031C4C" w:rsidRDefault="004064E4" w:rsidP="004064E4">
      <w:pPr>
        <w:rPr>
          <w:b/>
        </w:rPr>
      </w:pPr>
      <w:r w:rsidRPr="00031C4C">
        <w:rPr>
          <w:rFonts w:hint="eastAsia"/>
          <w:b/>
        </w:rPr>
        <w:t xml:space="preserve">1 </w:t>
      </w:r>
      <w:r w:rsidRPr="00031C4C">
        <w:rPr>
          <w:rFonts w:hint="eastAsia"/>
          <w:b/>
        </w:rPr>
        <w:t>控制器的硬件结构</w:t>
      </w:r>
      <w:r w:rsidRPr="00031C4C">
        <w:rPr>
          <w:rFonts w:hint="eastAsia"/>
          <w:b/>
        </w:rPr>
        <w:t>(</w:t>
      </w:r>
      <w:r w:rsidRPr="00031C4C">
        <w:rPr>
          <w:rFonts w:hint="eastAsia"/>
          <w:b/>
        </w:rPr>
        <w:t>五号宋体</w:t>
      </w:r>
      <w:r w:rsidRPr="00031C4C">
        <w:rPr>
          <w:rFonts w:hint="eastAsia"/>
          <w:b/>
        </w:rPr>
        <w:t>)</w:t>
      </w:r>
    </w:p>
    <w:p w:rsidR="004064E4" w:rsidRPr="00031C4C" w:rsidRDefault="004064E4" w:rsidP="004064E4">
      <w:pPr>
        <w:rPr>
          <w:rFonts w:ascii="宋体" w:hAnsi="宋体"/>
        </w:rPr>
      </w:pPr>
      <w:r w:rsidRPr="00031C4C">
        <w:rPr>
          <w:rFonts w:ascii="宋体" w:hAnsi="宋体" w:hint="eastAsia"/>
        </w:rPr>
        <w:t>1.</w:t>
      </w:r>
      <w:r>
        <w:rPr>
          <w:rFonts w:ascii="宋体" w:hAnsi="宋体" w:hint="eastAsia"/>
        </w:rPr>
        <w:t>1</w:t>
      </w:r>
      <w:r w:rsidRPr="00031C4C">
        <w:rPr>
          <w:rFonts w:ascii="宋体" w:hAnsi="宋体" w:hint="eastAsia"/>
        </w:rPr>
        <w:t xml:space="preserve"> MCS-48片机系统(五号宋体)</w:t>
      </w:r>
    </w:p>
    <w:p w:rsidR="004064E4" w:rsidRPr="00031C4C" w:rsidRDefault="004064E4" w:rsidP="004064E4">
      <w:pP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031C4C">
          <w:rPr>
            <w:rFonts w:ascii="宋体" w:hAnsi="宋体" w:hint="eastAsia"/>
          </w:rPr>
          <w:t>1.1.1</w:t>
        </w:r>
      </w:smartTag>
      <w:r w:rsidRPr="00031C4C">
        <w:rPr>
          <w:rFonts w:ascii="宋体" w:hAnsi="宋体" w:hint="eastAsia"/>
        </w:rPr>
        <w:t>同步脉冲电路(五号宋体)</w:t>
      </w:r>
    </w:p>
    <w:p w:rsidR="004064E4" w:rsidRPr="00031C4C" w:rsidRDefault="004064E4" w:rsidP="004064E4">
      <w:pPr>
        <w:rPr>
          <w:rFonts w:ascii="宋体" w:hAnsi="宋体"/>
        </w:rPr>
      </w:pPr>
      <w:r w:rsidRPr="00031C4C">
        <w:rPr>
          <w:rFonts w:ascii="宋体" w:hAnsi="宋体" w:hint="eastAsia"/>
        </w:rPr>
        <w:t xml:space="preserve">    当电网电压过零时向单片机的T2脚输出脉冲信号，作为各段程序计时(周波数)的时钟脉冲及可控硅移相触发的时间。(五号宋体)</w:t>
      </w:r>
    </w:p>
    <w:p w:rsidR="004064E4" w:rsidRDefault="004064E4" w:rsidP="004064E4">
      <w:r>
        <w:rPr>
          <w:rFonts w:hint="eastAsia"/>
        </w:rPr>
        <w:t xml:space="preserve">  </w:t>
      </w:r>
      <w:r>
        <w:rPr>
          <w:rFonts w:hint="eastAsia"/>
        </w:rPr>
        <w:t>（空—行</w:t>
      </w:r>
      <w:r>
        <w:rPr>
          <w:rFonts w:hint="eastAsia"/>
        </w:rPr>
        <w:t>)</w:t>
      </w:r>
    </w:p>
    <w:p w:rsidR="004064E4" w:rsidRPr="00031C4C" w:rsidRDefault="004064E4" w:rsidP="004064E4">
      <w:pPr>
        <w:rPr>
          <w:b/>
        </w:rPr>
      </w:pPr>
      <w:r w:rsidRPr="00031C4C">
        <w:rPr>
          <w:rFonts w:hint="eastAsia"/>
          <w:b/>
        </w:rPr>
        <w:t xml:space="preserve">2 </w:t>
      </w:r>
      <w:r w:rsidRPr="00031C4C">
        <w:rPr>
          <w:rFonts w:hint="eastAsia"/>
          <w:b/>
        </w:rPr>
        <w:t>控制器主程序流程图</w:t>
      </w:r>
      <w:r>
        <w:rPr>
          <w:rFonts w:hint="eastAsia"/>
          <w:b/>
        </w:rPr>
        <w:t xml:space="preserve"> </w:t>
      </w:r>
      <w:r w:rsidRPr="00031C4C">
        <w:rPr>
          <w:rFonts w:hint="eastAsia"/>
          <w:b/>
        </w:rPr>
        <w:t>(</w:t>
      </w:r>
      <w:r w:rsidRPr="00031C4C">
        <w:rPr>
          <w:rFonts w:hint="eastAsia"/>
          <w:b/>
        </w:rPr>
        <w:t>五号宋体</w:t>
      </w:r>
      <w:r w:rsidRPr="00031C4C">
        <w:rPr>
          <w:rFonts w:hint="eastAsia"/>
          <w:b/>
        </w:rPr>
        <w:t>)</w:t>
      </w:r>
    </w:p>
    <w:p w:rsidR="004064E4" w:rsidRDefault="004064E4" w:rsidP="004064E4">
      <w:r>
        <w:rPr>
          <w:rFonts w:hint="eastAsia"/>
        </w:rPr>
        <w:t>(</w:t>
      </w:r>
      <w:r>
        <w:rPr>
          <w:rFonts w:hint="eastAsia"/>
        </w:rPr>
        <w:t>空一行行距</w:t>
      </w:r>
      <w:smartTag w:uri="urn:schemas-microsoft-com:office:smarttags" w:element="chmetcnv">
        <w:smartTagPr>
          <w:attr w:name="UnitName" w:val="mm"/>
          <w:attr w:name="SourceValue" w:val="4"/>
          <w:attr w:name="HasSpace" w:val="False"/>
          <w:attr w:name="Negative" w:val="False"/>
          <w:attr w:name="NumberType" w:val="1"/>
          <w:attr w:name="TCSC" w:val="0"/>
        </w:smartTagPr>
        <w:r>
          <w:rPr>
            <w:rFonts w:hint="eastAsia"/>
          </w:rPr>
          <w:t>4mm</w:t>
        </w:r>
      </w:smartTag>
      <w:r>
        <w:rPr>
          <w:rFonts w:hint="eastAsia"/>
        </w:rPr>
        <w:t>)</w:t>
      </w:r>
    </w:p>
    <w:p w:rsidR="004064E4" w:rsidRPr="00031C4C" w:rsidRDefault="004064E4" w:rsidP="004064E4">
      <w:pPr>
        <w:rPr>
          <w:rFonts w:ascii="宋体" w:hAnsi="宋体"/>
        </w:rPr>
      </w:pPr>
      <w:r w:rsidRPr="00031C4C">
        <w:rPr>
          <w:rFonts w:ascii="宋体" w:hAnsi="宋体" w:hint="eastAsia"/>
        </w:rPr>
        <w:t xml:space="preserve">    工件固定在一个可实现旋转运动的转胎上，焊炬及其位姿调整机构安装在一个能相对于工件旋转轴运动的平移运动机构上，通过对多轴伺服控制卡的编程，分别驱动转胎旋转电机和焊炬平移电机，实现焊炬沿螺旋线焊缝在一定误差范围内的轨迹运动：</w:t>
      </w:r>
    </w:p>
    <w:p w:rsidR="004064E4" w:rsidRDefault="004064E4" w:rsidP="004064E4">
      <w:pPr>
        <w:ind w:firstLine="420"/>
        <w:rPr>
          <w:rFonts w:ascii="宋体" w:hAnsi="宋体"/>
        </w:rPr>
      </w:pPr>
      <w:r w:rsidRPr="00031C4C">
        <w:rPr>
          <w:rFonts w:ascii="宋体" w:hAnsi="宋体" w:hint="eastAsia"/>
        </w:rPr>
        <w:t>图1是为控制器主程序流程图。</w:t>
      </w:r>
    </w:p>
    <w:p w:rsidR="004064E4" w:rsidRDefault="004837AD" w:rsidP="004064E4">
      <w:pPr>
        <w:ind w:firstLine="420"/>
        <w:rPr>
          <w:rFonts w:ascii="宋体" w:hAnsi="宋体"/>
        </w:rPr>
      </w:pPr>
      <w:r>
        <w:rPr>
          <w:rFonts w:ascii="宋体" w:hAnsi="宋体"/>
          <w:noProof/>
        </w:rPr>
        <mc:AlternateContent>
          <mc:Choice Requires="wpg">
            <w:drawing>
              <wp:anchor distT="0" distB="0" distL="114300" distR="114300" simplePos="0" relativeHeight="251657216" behindDoc="0" locked="0" layoutInCell="1" allowOverlap="1">
                <wp:simplePos x="0" y="0"/>
                <wp:positionH relativeFrom="column">
                  <wp:posOffset>720090</wp:posOffset>
                </wp:positionH>
                <wp:positionV relativeFrom="paragraph">
                  <wp:posOffset>86360</wp:posOffset>
                </wp:positionV>
                <wp:extent cx="800100" cy="594360"/>
                <wp:effectExtent l="5715" t="10160" r="13335" b="508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94360"/>
                          <a:chOff x="5814" y="8622"/>
                          <a:chExt cx="1260" cy="936"/>
                        </a:xfrm>
                      </wpg:grpSpPr>
                      <wps:wsp>
                        <wps:cNvPr id="3" name="Rectangle 20"/>
                        <wps:cNvSpPr>
                          <a:spLocks noChangeArrowheads="1"/>
                        </wps:cNvSpPr>
                        <wps:spPr bwMode="auto">
                          <a:xfrm>
                            <a:off x="5814" y="8622"/>
                            <a:ext cx="1260" cy="312"/>
                          </a:xfrm>
                          <a:prstGeom prst="rect">
                            <a:avLst/>
                          </a:prstGeom>
                          <a:solidFill>
                            <a:srgbClr val="FFFFFF"/>
                          </a:solidFill>
                          <a:ln w="9525">
                            <a:solidFill>
                              <a:srgbClr val="000000"/>
                            </a:solidFill>
                            <a:miter lim="800000"/>
                            <a:headEnd/>
                            <a:tailEnd/>
                          </a:ln>
                        </wps:spPr>
                        <wps:txbx>
                          <w:txbxContent>
                            <w:p w:rsidR="004064E4" w:rsidRDefault="004064E4" w:rsidP="004064E4">
                              <w:pPr>
                                <w:jc w:val="center"/>
                              </w:pPr>
                              <w:r>
                                <w:rPr>
                                  <w:rFonts w:hint="eastAsia"/>
                                </w:rPr>
                                <w:t>口初始化</w:t>
                              </w:r>
                            </w:p>
                          </w:txbxContent>
                        </wps:txbx>
                        <wps:bodyPr rot="0" vert="horz" wrap="square" lIns="0" tIns="0" rIns="0" bIns="0" anchor="t" anchorCtr="0" upright="1">
                          <a:noAutofit/>
                        </wps:bodyPr>
                      </wps:wsp>
                      <wps:wsp>
                        <wps:cNvPr id="4" name="Rectangle 21"/>
                        <wps:cNvSpPr>
                          <a:spLocks noChangeArrowheads="1"/>
                        </wps:cNvSpPr>
                        <wps:spPr bwMode="auto">
                          <a:xfrm>
                            <a:off x="5814" y="9246"/>
                            <a:ext cx="1260" cy="312"/>
                          </a:xfrm>
                          <a:prstGeom prst="rect">
                            <a:avLst/>
                          </a:prstGeom>
                          <a:solidFill>
                            <a:srgbClr val="FFFFFF"/>
                          </a:solidFill>
                          <a:ln w="9525">
                            <a:solidFill>
                              <a:srgbClr val="000000"/>
                            </a:solidFill>
                            <a:miter lim="800000"/>
                            <a:headEnd/>
                            <a:tailEnd/>
                          </a:ln>
                        </wps:spPr>
                        <wps:txbx>
                          <w:txbxContent>
                            <w:p w:rsidR="004064E4" w:rsidRDefault="004064E4" w:rsidP="004064E4">
                              <w:pPr>
                                <w:jc w:val="center"/>
                              </w:pPr>
                              <w:r>
                                <w:rPr>
                                  <w:rFonts w:hint="eastAsia"/>
                                </w:rPr>
                                <w:t>预压时间</w:t>
                              </w:r>
                            </w:p>
                          </w:txbxContent>
                        </wps:txbx>
                        <wps:bodyPr rot="0" vert="horz" wrap="square" lIns="0" tIns="0" rIns="0" bIns="0" anchor="t" anchorCtr="0" upright="1">
                          <a:noAutofit/>
                        </wps:bodyPr>
                      </wps:wsp>
                      <wps:wsp>
                        <wps:cNvPr id="6" name="Line 22"/>
                        <wps:cNvCnPr/>
                        <wps:spPr bwMode="auto">
                          <a:xfrm>
                            <a:off x="6447" y="8934"/>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19" o:spid="_x0000_s1026" style="position:absolute;left:0;text-align:left;margin-left:56.7pt;margin-top:6.8pt;width:63pt;height:46.8pt;z-index:251657216" coordorigin="5814,8622" coordsize="1260,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">
                <v:rect id="Rectangle 20" o:spid="_x0000_s1027" style="position:absolute;left:5814;top:8622;width:12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">
                  <v:textbox inset="0,0,0,0">
                    <w:txbxContent>
                      <w:p w:rsidR="004064E4" w:rsidRDefault="004064E4" w:rsidP="004064E4">
                        <w:pPr>
                          <w:jc w:val="center"/>
                        </w:pPr>
                        <w:r>
                          <w:rPr>
                            <w:rFonts w:hint="eastAsia"/>
                          </w:rPr>
                          <w:t>口初始化</w:t>
                        </w:r>
                      </w:p>
                    </w:txbxContent>
                  </v:textbox>
                </v:rect>
                <v:rect id="Rectangle 21" o:spid="_x0000_s1028" style="position:absolute;left:5814;top:9246;width:12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">
                  <v:textbox inset="0,0,0,0">
                    <w:txbxContent>
                      <w:p w:rsidR="004064E4" w:rsidRDefault="004064E4" w:rsidP="004064E4">
                        <w:pPr>
                          <w:jc w:val="center"/>
                        </w:pPr>
                        <w:r>
                          <w:rPr>
                            <w:rFonts w:hint="eastAsia"/>
                          </w:rPr>
                          <w:t>预压时间</w:t>
                        </w:r>
                      </w:p>
                    </w:txbxContent>
                  </v:textbox>
                </v:rect>
                <v:line id="Line 22" o:spid="_x0000_s1029" style="position:absolute;visibility:visible;mso-wrap-style:square" from="6447,8934" to="6447,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p>
    <w:p w:rsidR="004064E4" w:rsidRDefault="004064E4" w:rsidP="004064E4">
      <w:pPr>
        <w:ind w:firstLine="420"/>
        <w:rPr>
          <w:rFonts w:ascii="宋体" w:hAnsi="宋体"/>
        </w:rPr>
      </w:pPr>
    </w:p>
    <w:p w:rsidR="004064E4" w:rsidRDefault="004064E4" w:rsidP="004064E4">
      <w:pPr>
        <w:ind w:firstLine="420"/>
        <w:rPr>
          <w:rFonts w:ascii="宋体" w:hAnsi="宋体"/>
        </w:rPr>
      </w:pPr>
    </w:p>
    <w:p w:rsidR="004064E4" w:rsidRPr="00031C4C" w:rsidRDefault="004064E4" w:rsidP="004064E4">
      <w:pPr>
        <w:ind w:firstLine="420"/>
        <w:rPr>
          <w:rFonts w:ascii="宋体" w:hAnsi="宋体"/>
        </w:rPr>
      </w:pPr>
    </w:p>
    <w:p w:rsidR="004064E4" w:rsidRPr="00CD25D7" w:rsidRDefault="004064E4" w:rsidP="007F0C67">
      <w:pPr>
        <w:jc w:val="center"/>
        <w:rPr>
          <w:rFonts w:ascii="宋体" w:hAnsi="宋体"/>
          <w:b/>
          <w:sz w:val="18"/>
          <w:szCs w:val="18"/>
        </w:rPr>
      </w:pPr>
      <w:r w:rsidRPr="00CD25D7">
        <w:rPr>
          <w:rFonts w:ascii="宋体" w:hAnsi="宋体" w:hint="eastAsia"/>
          <w:b/>
          <w:sz w:val="18"/>
          <w:szCs w:val="18"/>
        </w:rPr>
        <w:t>图1主程序流程图(小五号宋体)</w:t>
      </w:r>
    </w:p>
    <w:p w:rsidR="004064E4" w:rsidRDefault="004064E4" w:rsidP="004064E4">
      <w:pPr>
        <w:ind w:firstLine="420"/>
        <w:rPr>
          <w:rFonts w:ascii="宋体" w:hAnsi="宋体"/>
        </w:rPr>
      </w:pPr>
      <w:r w:rsidRPr="00031C4C">
        <w:rPr>
          <w:rFonts w:ascii="宋体" w:hAnsi="宋体" w:hint="eastAsia"/>
        </w:rPr>
        <w:t>有关“参数预置与显示”等部分。式1为焊接电流：</w:t>
      </w:r>
    </w:p>
    <w:p w:rsidR="004064E4" w:rsidRDefault="004064E4" w:rsidP="00CA39BD">
      <w:pPr>
        <w:ind w:firstLine="420"/>
        <w:rPr>
          <w:rFonts w:ascii="宋体" w:hAnsi="宋体"/>
          <w:sz w:val="18"/>
          <w:szCs w:val="18"/>
        </w:rPr>
      </w:pPr>
      <w:r>
        <w:rPr>
          <w:rFonts w:hint="eastAsia"/>
        </w:rPr>
        <w:t xml:space="preserve">    </w:t>
      </w:r>
      <w:r>
        <w:rPr>
          <w:rFonts w:hint="eastAsia"/>
        </w:rPr>
        <w:t>对</w:t>
      </w:r>
      <w:r>
        <w:rPr>
          <w:rFonts w:hint="eastAsia"/>
        </w:rPr>
        <w:t>KD-200</w:t>
      </w:r>
      <w:r>
        <w:rPr>
          <w:rFonts w:hint="eastAsia"/>
        </w:rPr>
        <w:t>型控制器的实验表明其功能达到了设计要求，测量结果见表</w:t>
      </w:r>
      <w:r>
        <w:rPr>
          <w:rFonts w:hint="eastAsia"/>
        </w:rPr>
        <w:t>1</w:t>
      </w:r>
      <w:r>
        <w:rPr>
          <w:rFonts w:hint="eastAsia"/>
        </w:rPr>
        <w:t>。</w:t>
      </w:r>
    </w:p>
    <w:p w:rsidR="00E06666" w:rsidRDefault="00E06666" w:rsidP="004064E4">
      <w:pPr>
        <w:rPr>
          <w:rFonts w:ascii="宋体" w:hAnsi="宋体"/>
          <w:b/>
          <w:sz w:val="18"/>
          <w:szCs w:val="18"/>
        </w:rPr>
      </w:pPr>
    </w:p>
    <w:p w:rsidR="004064E4" w:rsidRPr="00CD25D7" w:rsidRDefault="004064E4" w:rsidP="004064E4">
      <w:pPr>
        <w:rPr>
          <w:rFonts w:ascii="宋体" w:hAnsi="宋体"/>
          <w:b/>
          <w:sz w:val="18"/>
          <w:szCs w:val="18"/>
        </w:rPr>
      </w:pPr>
      <w:r w:rsidRPr="00CD25D7">
        <w:rPr>
          <w:rFonts w:ascii="宋体" w:hAnsi="宋体" w:hint="eastAsia"/>
          <w:b/>
          <w:sz w:val="18"/>
          <w:szCs w:val="18"/>
        </w:rPr>
        <w:lastRenderedPageBreak/>
        <w:t>表1 KD3—200控制器电网补偿精度测量数据（小五号宋体）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207"/>
        <w:gridCol w:w="1207"/>
        <w:gridCol w:w="1207"/>
      </w:tblGrid>
      <w:tr w:rsidR="004064E4">
        <w:trPr>
          <w:trHeight w:val="298"/>
        </w:trPr>
        <w:tc>
          <w:tcPr>
            <w:tcW w:w="1201" w:type="dxa"/>
            <w:tcBorders>
              <w:left w:val="nil"/>
              <w:right w:val="nil"/>
            </w:tcBorders>
          </w:tcPr>
          <w:p w:rsidR="004064E4" w:rsidRDefault="004064E4" w:rsidP="00F146B9">
            <w:r>
              <w:rPr>
                <w:rFonts w:hint="eastAsia"/>
              </w:rPr>
              <w:t>电压</w:t>
            </w:r>
          </w:p>
        </w:tc>
        <w:tc>
          <w:tcPr>
            <w:tcW w:w="1207" w:type="dxa"/>
            <w:tcBorders>
              <w:left w:val="nil"/>
              <w:right w:val="nil"/>
            </w:tcBorders>
          </w:tcPr>
          <w:p w:rsidR="004064E4" w:rsidRDefault="004064E4" w:rsidP="00F146B9">
            <w:r>
              <w:rPr>
                <w:rFonts w:hint="eastAsia"/>
              </w:rPr>
              <w:t>320</w:t>
            </w:r>
          </w:p>
        </w:tc>
        <w:tc>
          <w:tcPr>
            <w:tcW w:w="1207" w:type="dxa"/>
            <w:tcBorders>
              <w:left w:val="nil"/>
              <w:right w:val="nil"/>
            </w:tcBorders>
          </w:tcPr>
          <w:p w:rsidR="004064E4" w:rsidRDefault="004064E4" w:rsidP="00F146B9">
            <w:r>
              <w:rPr>
                <w:rFonts w:hint="eastAsia"/>
              </w:rPr>
              <w:t>340</w:t>
            </w:r>
          </w:p>
        </w:tc>
        <w:tc>
          <w:tcPr>
            <w:tcW w:w="1207" w:type="dxa"/>
            <w:tcBorders>
              <w:left w:val="nil"/>
              <w:right w:val="nil"/>
            </w:tcBorders>
          </w:tcPr>
          <w:p w:rsidR="004064E4" w:rsidRDefault="004064E4" w:rsidP="00F146B9">
            <w:r>
              <w:rPr>
                <w:rFonts w:hint="eastAsia"/>
              </w:rPr>
              <w:t>360</w:t>
            </w:r>
            <w:bookmarkStart w:id="0" w:name="_GoBack"/>
            <w:bookmarkEnd w:id="0"/>
          </w:p>
        </w:tc>
      </w:tr>
      <w:tr w:rsidR="004064E4">
        <w:trPr>
          <w:trHeight w:val="307"/>
        </w:trPr>
        <w:tc>
          <w:tcPr>
            <w:tcW w:w="1201" w:type="dxa"/>
            <w:tcBorders>
              <w:left w:val="nil"/>
              <w:right w:val="nil"/>
            </w:tcBorders>
          </w:tcPr>
          <w:p w:rsidR="004064E4" w:rsidRDefault="004064E4" w:rsidP="00F146B9">
            <w:r>
              <w:rPr>
                <w:rFonts w:hint="eastAsia"/>
              </w:rPr>
              <w:t>70</w:t>
            </w:r>
          </w:p>
        </w:tc>
        <w:tc>
          <w:tcPr>
            <w:tcW w:w="1207" w:type="dxa"/>
            <w:tcBorders>
              <w:left w:val="nil"/>
              <w:right w:val="nil"/>
            </w:tcBorders>
          </w:tcPr>
          <w:p w:rsidR="004064E4" w:rsidRDefault="004064E4" w:rsidP="00F146B9">
            <w:r>
              <w:rPr>
                <w:rFonts w:hint="eastAsia"/>
              </w:rPr>
              <w:t>267</w:t>
            </w:r>
          </w:p>
        </w:tc>
        <w:tc>
          <w:tcPr>
            <w:tcW w:w="1207" w:type="dxa"/>
            <w:tcBorders>
              <w:left w:val="nil"/>
              <w:right w:val="nil"/>
            </w:tcBorders>
          </w:tcPr>
          <w:p w:rsidR="004064E4" w:rsidRDefault="004064E4" w:rsidP="00F146B9">
            <w:r>
              <w:rPr>
                <w:rFonts w:hint="eastAsia"/>
              </w:rPr>
              <w:t>266</w:t>
            </w:r>
          </w:p>
        </w:tc>
        <w:tc>
          <w:tcPr>
            <w:tcW w:w="1207" w:type="dxa"/>
            <w:tcBorders>
              <w:left w:val="nil"/>
              <w:right w:val="nil"/>
            </w:tcBorders>
          </w:tcPr>
          <w:p w:rsidR="004064E4" w:rsidRDefault="004064E4" w:rsidP="00F146B9">
            <w:r>
              <w:rPr>
                <w:rFonts w:hint="eastAsia"/>
              </w:rPr>
              <w:t>263</w:t>
            </w:r>
          </w:p>
        </w:tc>
      </w:tr>
    </w:tbl>
    <w:p w:rsidR="004064E4" w:rsidRDefault="004064E4" w:rsidP="004837AD">
      <w:pPr>
        <w:spacing w:beforeLines="50" w:before="156"/>
        <w:ind w:firstLineChars="200" w:firstLine="420"/>
      </w:pPr>
      <w:r>
        <w:rPr>
          <w:rFonts w:hint="eastAsia"/>
        </w:rPr>
        <w:t>焊炬及其位姿调整机构和工件旋转轴保持某种特殊空间关系，可以保证焊炬相对工件始终处于平焊位置，不仅便于控制焊接规范，而且减少了不同焊接位置对视觉图像的影响，提高了视觉传感图像的可比性。</w:t>
      </w:r>
    </w:p>
    <w:p w:rsidR="004064E4" w:rsidRDefault="004064E4" w:rsidP="004064E4">
      <w:r>
        <w:rPr>
          <w:rFonts w:hint="eastAsia"/>
        </w:rPr>
        <w:t xml:space="preserve">  (</w:t>
      </w:r>
      <w:r>
        <w:rPr>
          <w:rFonts w:hint="eastAsia"/>
        </w:rPr>
        <w:t>空一行</w:t>
      </w:r>
      <w:r>
        <w:rPr>
          <w:rFonts w:hint="eastAsia"/>
        </w:rPr>
        <w:t>)</w:t>
      </w:r>
    </w:p>
    <w:p w:rsidR="004064E4" w:rsidRPr="00686AC8" w:rsidRDefault="004064E4" w:rsidP="004064E4">
      <w:pPr>
        <w:rPr>
          <w:rFonts w:ascii="宋体" w:hAnsi="宋体"/>
          <w:b/>
        </w:rPr>
      </w:pPr>
      <w:r w:rsidRPr="00686AC8">
        <w:rPr>
          <w:rFonts w:ascii="宋体" w:hAnsi="宋体" w:hint="eastAsia"/>
          <w:b/>
        </w:rPr>
        <w:t xml:space="preserve">3  结论(五号宋体) </w:t>
      </w:r>
    </w:p>
    <w:p w:rsidR="004064E4" w:rsidRDefault="004064E4" w:rsidP="004064E4">
      <w:r>
        <w:rPr>
          <w:rFonts w:hint="eastAsia"/>
        </w:rPr>
        <w:t xml:space="preserve">  (</w:t>
      </w:r>
      <w:r>
        <w:rPr>
          <w:rFonts w:hint="eastAsia"/>
        </w:rPr>
        <w:t>空一行</w:t>
      </w:r>
      <w:r>
        <w:rPr>
          <w:rFonts w:hint="eastAsia"/>
        </w:rPr>
        <w:t>)</w:t>
      </w:r>
    </w:p>
    <w:p w:rsidR="004064E4" w:rsidRDefault="004064E4" w:rsidP="004064E4">
      <w:r>
        <w:rPr>
          <w:rFonts w:hint="eastAsia"/>
        </w:rPr>
        <w:t xml:space="preserve">    </w:t>
      </w:r>
      <w:r>
        <w:rPr>
          <w:rFonts w:hint="eastAsia"/>
        </w:rPr>
        <w:t>控制器采用单片机作主控元件极有利于于成批生产和推广应用。通过分析实际的脉冲</w:t>
      </w:r>
      <w:r>
        <w:rPr>
          <w:rFonts w:hint="eastAsia"/>
        </w:rPr>
        <w:t>TIG</w:t>
      </w:r>
      <w:r>
        <w:rPr>
          <w:rFonts w:hint="eastAsia"/>
        </w:rPr>
        <w:t>焊接工艺条件，研究了一种基于视觉传感的高精度、高性能的焊缝跟踪技术：</w:t>
      </w:r>
    </w:p>
    <w:p w:rsidR="004064E4" w:rsidRDefault="004064E4" w:rsidP="004064E4">
      <w:r>
        <w:rPr>
          <w:rFonts w:hint="eastAsia"/>
        </w:rPr>
        <w:t xml:space="preserve">   (1)</w:t>
      </w:r>
      <w:r>
        <w:rPr>
          <w:rFonts w:hint="eastAsia"/>
        </w:rPr>
        <w:t>建立了一套可以同时拍摄焊接电弧、熔池、焊缝的视觉传感系统。</w:t>
      </w:r>
    </w:p>
    <w:p w:rsidR="004064E4" w:rsidRDefault="004064E4" w:rsidP="004064E4">
      <w:r>
        <w:rPr>
          <w:rFonts w:hint="eastAsia"/>
        </w:rPr>
        <w:t xml:space="preserve">   (2)</w:t>
      </w:r>
      <w:r>
        <w:rPr>
          <w:rFonts w:hint="eastAsia"/>
        </w:rPr>
        <w:t>提出一种焊缝中心线的快速识别算法，提高了图像处理的速度，图像处理周期小于</w:t>
      </w:r>
      <w:r>
        <w:rPr>
          <w:rFonts w:hint="eastAsia"/>
        </w:rPr>
        <w:t>120ms</w:t>
      </w:r>
      <w:r>
        <w:rPr>
          <w:rFonts w:hint="eastAsia"/>
        </w:rPr>
        <w:t>，满足实时焊缝跟踪的要求。</w:t>
      </w:r>
    </w:p>
    <w:p w:rsidR="004064E4" w:rsidRDefault="004064E4" w:rsidP="004064E4">
      <w:r>
        <w:rPr>
          <w:rFonts w:hint="eastAsia"/>
        </w:rPr>
        <w:t xml:space="preserve">   (3)</w:t>
      </w:r>
      <w:r>
        <w:rPr>
          <w:rFonts w:hint="eastAsia"/>
        </w:rPr>
        <w:t>研制的跟踪系统工作稳定可靠，跟踪精度高，适用于具有复杂曲面工件的精密焊缝跟踪。</w:t>
      </w:r>
    </w:p>
    <w:p w:rsidR="004064E4" w:rsidRDefault="004064E4" w:rsidP="004064E4">
      <w:r>
        <w:rPr>
          <w:rFonts w:hint="eastAsia"/>
        </w:rPr>
        <w:t>(</w:t>
      </w:r>
      <w:r>
        <w:rPr>
          <w:rFonts w:hint="eastAsia"/>
        </w:rPr>
        <w:t>空一行</w:t>
      </w:r>
      <w:r>
        <w:rPr>
          <w:rFonts w:hint="eastAsia"/>
        </w:rPr>
        <w:t xml:space="preserve">)    </w:t>
      </w:r>
    </w:p>
    <w:p w:rsidR="004064E4" w:rsidRDefault="004064E4" w:rsidP="004064E4">
      <w:r>
        <w:t xml:space="preserve">    </w:t>
      </w:r>
    </w:p>
    <w:p w:rsidR="004064E4" w:rsidRPr="00942F2C" w:rsidRDefault="004064E4" w:rsidP="004064E4">
      <w:pPr>
        <w:rPr>
          <w:rFonts w:ascii="宋体" w:hAnsi="宋体"/>
          <w:b/>
          <w:sz w:val="18"/>
          <w:szCs w:val="18"/>
        </w:rPr>
      </w:pPr>
      <w:r w:rsidRPr="00942F2C">
        <w:rPr>
          <w:rFonts w:ascii="宋体" w:hAnsi="宋体" w:hint="eastAsia"/>
          <w:b/>
          <w:sz w:val="18"/>
          <w:szCs w:val="18"/>
        </w:rPr>
        <w:t xml:space="preserve">参考文献：(小五号宋体)   </w:t>
      </w:r>
    </w:p>
    <w:p w:rsidR="004064E4" w:rsidRPr="00942F2C" w:rsidRDefault="004064E4" w:rsidP="004064E4">
      <w:pPr>
        <w:ind w:left="525" w:hangingChars="250" w:hanging="525"/>
        <w:rPr>
          <w:sz w:val="18"/>
          <w:szCs w:val="18"/>
        </w:rPr>
      </w:pPr>
      <w:r>
        <w:rPr>
          <w:rFonts w:hint="eastAsia"/>
        </w:rPr>
        <w:t xml:space="preserve">  1 </w:t>
      </w:r>
      <w:r w:rsidRPr="00942F2C">
        <w:rPr>
          <w:rFonts w:hint="eastAsia"/>
          <w:sz w:val="18"/>
          <w:szCs w:val="18"/>
        </w:rPr>
        <w:t xml:space="preserve"> </w:t>
      </w:r>
      <w:r w:rsidRPr="00942F2C">
        <w:rPr>
          <w:rFonts w:hint="eastAsia"/>
          <w:sz w:val="18"/>
          <w:szCs w:val="18"/>
        </w:rPr>
        <w:t>薛松柏，赵振清，钱乙余等。无铅钎料的超电势问题研究</w:t>
      </w:r>
      <w:r w:rsidRPr="00942F2C">
        <w:rPr>
          <w:rFonts w:hint="eastAsia"/>
          <w:sz w:val="18"/>
          <w:szCs w:val="18"/>
        </w:rPr>
        <w:t>[J]</w:t>
      </w:r>
      <w:r w:rsidRPr="00942F2C">
        <w:rPr>
          <w:rFonts w:hint="eastAsia"/>
          <w:sz w:val="18"/>
          <w:szCs w:val="18"/>
        </w:rPr>
        <w:t>。焊接学报，</w:t>
      </w:r>
      <w:r w:rsidRPr="00942F2C">
        <w:rPr>
          <w:rFonts w:hint="eastAsia"/>
          <w:sz w:val="18"/>
          <w:szCs w:val="18"/>
        </w:rPr>
        <w:t>1999</w:t>
      </w:r>
      <w:r w:rsidRPr="00942F2C">
        <w:rPr>
          <w:rFonts w:hint="eastAsia"/>
          <w:sz w:val="18"/>
          <w:szCs w:val="18"/>
        </w:rPr>
        <w:t>，</w:t>
      </w:r>
      <w:r w:rsidRPr="00942F2C">
        <w:rPr>
          <w:rFonts w:hint="eastAsia"/>
          <w:sz w:val="18"/>
          <w:szCs w:val="18"/>
        </w:rPr>
        <w:t>20(3)</w:t>
      </w:r>
      <w:r w:rsidRPr="00942F2C">
        <w:rPr>
          <w:rFonts w:hint="eastAsia"/>
          <w:sz w:val="18"/>
          <w:szCs w:val="18"/>
        </w:rPr>
        <w:t>：</w:t>
      </w:r>
      <w:r w:rsidRPr="00942F2C">
        <w:rPr>
          <w:rFonts w:hint="eastAsia"/>
          <w:sz w:val="18"/>
          <w:szCs w:val="18"/>
        </w:rPr>
        <w:t>175~180</w:t>
      </w:r>
      <w:r w:rsidRPr="00942F2C">
        <w:rPr>
          <w:rFonts w:hint="eastAsia"/>
          <w:sz w:val="18"/>
          <w:szCs w:val="18"/>
        </w:rPr>
        <w:t>。</w:t>
      </w:r>
    </w:p>
    <w:p w:rsidR="004064E4" w:rsidRPr="00942F2C" w:rsidRDefault="00D0667D" w:rsidP="004064E4">
      <w:pPr>
        <w:ind w:left="390" w:hangingChars="300" w:hanging="390"/>
        <w:rPr>
          <w:sz w:val="18"/>
          <w:szCs w:val="18"/>
        </w:rPr>
      </w:pPr>
      <w:r>
        <w:rPr>
          <w:noProof/>
          <w:sz w:val="13"/>
          <w:szCs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245.25pt;margin-top:86.6pt;width:233.1pt;height:41.05pt;z-index:251658240">
            <v:imagedata r:id="rId11" o:title=""/>
            <w10:wrap type="square"/>
          </v:shape>
          <o:OLEObject Type="Embed" ProgID="Equation.3" ShapeID="_x0000_s1047" DrawAspect="Content" ObjectID="_1592813117" r:id="rId12"/>
        </w:pict>
      </w:r>
      <w:r w:rsidR="004064E4" w:rsidRPr="00942F2C">
        <w:rPr>
          <w:rFonts w:hint="eastAsia"/>
          <w:sz w:val="18"/>
          <w:szCs w:val="18"/>
        </w:rPr>
        <w:t xml:space="preserve">  2  </w:t>
      </w:r>
      <w:r w:rsidR="004064E4">
        <w:rPr>
          <w:rFonts w:hint="eastAsia"/>
          <w:sz w:val="18"/>
          <w:szCs w:val="18"/>
        </w:rPr>
        <w:t xml:space="preserve"> </w:t>
      </w:r>
      <w:r w:rsidR="004064E4" w:rsidRPr="00942F2C">
        <w:rPr>
          <w:rFonts w:hint="eastAsia"/>
          <w:sz w:val="18"/>
          <w:szCs w:val="18"/>
        </w:rPr>
        <w:t>刘少奇．论共产党员的修养</w:t>
      </w:r>
      <w:r w:rsidR="004064E4" w:rsidRPr="00942F2C">
        <w:rPr>
          <w:rFonts w:hint="eastAsia"/>
          <w:sz w:val="18"/>
          <w:szCs w:val="18"/>
        </w:rPr>
        <w:t>[M]</w:t>
      </w:r>
      <w:r w:rsidR="004064E4" w:rsidRPr="00942F2C">
        <w:rPr>
          <w:rFonts w:hint="eastAsia"/>
          <w:sz w:val="18"/>
          <w:szCs w:val="18"/>
        </w:rPr>
        <w:t>北京：人民出版社，</w:t>
      </w:r>
      <w:r w:rsidR="004064E4" w:rsidRPr="00942F2C">
        <w:rPr>
          <w:rFonts w:hint="eastAsia"/>
          <w:sz w:val="18"/>
          <w:szCs w:val="18"/>
        </w:rPr>
        <w:t>1962</w:t>
      </w:r>
      <w:r w:rsidR="004064E4" w:rsidRPr="00942F2C">
        <w:rPr>
          <w:rFonts w:hint="eastAsia"/>
          <w:sz w:val="18"/>
          <w:szCs w:val="18"/>
        </w:rPr>
        <w:t>．</w:t>
      </w:r>
      <w:r w:rsidR="004064E4" w:rsidRPr="00942F2C">
        <w:rPr>
          <w:rFonts w:hint="eastAsia"/>
          <w:sz w:val="18"/>
          <w:szCs w:val="18"/>
        </w:rPr>
        <w:t>70</w:t>
      </w:r>
      <w:r w:rsidR="004064E4" w:rsidRPr="00942F2C">
        <w:rPr>
          <w:rFonts w:hint="eastAsia"/>
          <w:sz w:val="18"/>
          <w:szCs w:val="18"/>
        </w:rPr>
        <w:t>～</w:t>
      </w:r>
      <w:r w:rsidR="004064E4" w:rsidRPr="00942F2C">
        <w:rPr>
          <w:rFonts w:hint="eastAsia"/>
          <w:sz w:val="18"/>
          <w:szCs w:val="18"/>
        </w:rPr>
        <w:t>76</w:t>
      </w:r>
      <w:r w:rsidR="004064E4" w:rsidRPr="00942F2C">
        <w:rPr>
          <w:rFonts w:hint="eastAsia"/>
          <w:sz w:val="18"/>
          <w:szCs w:val="18"/>
        </w:rPr>
        <w:t>．</w:t>
      </w:r>
    </w:p>
    <w:p w:rsidR="004064E4" w:rsidRPr="00942F2C" w:rsidRDefault="004064E4" w:rsidP="004064E4">
      <w:pPr>
        <w:ind w:left="450" w:hangingChars="250" w:hanging="450"/>
        <w:rPr>
          <w:sz w:val="18"/>
          <w:szCs w:val="18"/>
        </w:rPr>
      </w:pPr>
      <w:r w:rsidRPr="00942F2C">
        <w:rPr>
          <w:rFonts w:hint="eastAsia"/>
          <w:sz w:val="18"/>
          <w:szCs w:val="18"/>
        </w:rPr>
        <w:t xml:space="preserve">  3  </w:t>
      </w:r>
      <w:r w:rsidRPr="00942F2C">
        <w:rPr>
          <w:rFonts w:hint="eastAsia"/>
          <w:sz w:val="18"/>
          <w:szCs w:val="18"/>
        </w:rPr>
        <w:t>黄石生，高向东，俞时伟．一种智能型焊缝跟踪系统的研制</w:t>
      </w:r>
      <w:r w:rsidRPr="00942F2C">
        <w:rPr>
          <w:rFonts w:hint="eastAsia"/>
          <w:sz w:val="18"/>
          <w:szCs w:val="18"/>
        </w:rPr>
        <w:t>[J]</w:t>
      </w:r>
      <w:r w:rsidRPr="00942F2C">
        <w:rPr>
          <w:rFonts w:hint="eastAsia"/>
          <w:sz w:val="18"/>
          <w:szCs w:val="18"/>
        </w:rPr>
        <w:t>。机械工程学报，</w:t>
      </w:r>
      <w:r w:rsidRPr="00942F2C">
        <w:rPr>
          <w:rFonts w:hint="eastAsia"/>
          <w:sz w:val="18"/>
          <w:szCs w:val="18"/>
        </w:rPr>
        <w:t>1999</w:t>
      </w:r>
      <w:r w:rsidRPr="00942F2C">
        <w:rPr>
          <w:rFonts w:hint="eastAsia"/>
          <w:sz w:val="18"/>
          <w:szCs w:val="18"/>
        </w:rPr>
        <w:t>，</w:t>
      </w:r>
      <w:r w:rsidRPr="00942F2C">
        <w:rPr>
          <w:rFonts w:hint="eastAsia"/>
          <w:sz w:val="18"/>
          <w:szCs w:val="18"/>
        </w:rPr>
        <w:t>35(6):34-37</w:t>
      </w:r>
    </w:p>
    <w:p w:rsidR="007F0C67" w:rsidRDefault="007F0C67" w:rsidP="00E06666">
      <w:pPr>
        <w:ind w:firstLineChars="200" w:firstLine="422"/>
        <w:rPr>
          <w:b/>
          <w:color w:val="FF0000"/>
          <w:u w:val="single"/>
        </w:rPr>
      </w:pPr>
    </w:p>
    <w:p w:rsidR="007F0C67" w:rsidRDefault="007F0C67" w:rsidP="00E06666">
      <w:pPr>
        <w:ind w:firstLineChars="200" w:firstLine="422"/>
        <w:rPr>
          <w:b/>
          <w:color w:val="FF0000"/>
          <w:u w:val="single"/>
        </w:rPr>
      </w:pPr>
    </w:p>
    <w:p w:rsidR="004064E4" w:rsidRPr="00974CFA" w:rsidRDefault="004064E4" w:rsidP="00E06666">
      <w:pPr>
        <w:ind w:firstLineChars="200" w:firstLine="422"/>
        <w:rPr>
          <w:b/>
          <w:color w:val="FF0000"/>
          <w:u w:val="single"/>
        </w:rPr>
        <w:sectPr w:rsidR="004064E4" w:rsidRPr="00974CFA" w:rsidSect="00F146B9">
          <w:type w:val="continuous"/>
          <w:pgSz w:w="11906" w:h="16838" w:code="9"/>
          <w:pgMar w:top="1134" w:right="1134" w:bottom="1134" w:left="1134" w:header="851" w:footer="992" w:gutter="0"/>
          <w:cols w:num="2" w:space="425"/>
          <w:docGrid w:type="lines" w:linePitch="312"/>
        </w:sectPr>
      </w:pPr>
      <w:r w:rsidRPr="00974CFA">
        <w:rPr>
          <w:rFonts w:hint="eastAsia"/>
          <w:b/>
          <w:color w:val="FF0000"/>
          <w:u w:val="single"/>
        </w:rPr>
        <w:t>注：页面边距要求上下左右均为</w:t>
      </w:r>
      <w:smartTag w:uri="urn:schemas-microsoft-com:office:smarttags" w:element="chmetcnv">
        <w:smartTagPr>
          <w:attr w:name="TCSC" w:val="0"/>
          <w:attr w:name="NumberType" w:val="1"/>
          <w:attr w:name="Negative" w:val="False"/>
          <w:attr w:name="HasSpace" w:val="False"/>
          <w:attr w:name="SourceValue" w:val="2"/>
          <w:attr w:name="UnitName" w:val="cm"/>
        </w:smartTagPr>
        <w:r>
          <w:rPr>
            <w:rFonts w:hint="eastAsia"/>
            <w:b/>
            <w:color w:val="FF0000"/>
            <w:u w:val="single"/>
          </w:rPr>
          <w:t>2c</w:t>
        </w:r>
        <w:r w:rsidR="001C10D0">
          <w:rPr>
            <w:rFonts w:hint="eastAsia"/>
            <w:b/>
            <w:color w:val="FF0000"/>
            <w:u w:val="single"/>
          </w:rPr>
          <w:t>m</w:t>
        </w:r>
      </w:smartTag>
    </w:p>
    <w:p w:rsidR="004064E4" w:rsidRPr="004064E4" w:rsidRDefault="004064E4" w:rsidP="001C10D0">
      <w:pPr>
        <w:widowControl/>
        <w:spacing w:line="400" w:lineRule="exact"/>
      </w:pPr>
    </w:p>
    <w:sectPr w:rsidR="004064E4" w:rsidRPr="004064E4" w:rsidSect="00C0218D">
      <w:pgSz w:w="11907" w:h="16840" w:code="9"/>
      <w:pgMar w:top="1134" w:right="964" w:bottom="964" w:left="964" w:header="851" w:footer="99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7D" w:rsidRDefault="00D0667D" w:rsidP="00F15B88">
      <w:r>
        <w:separator/>
      </w:r>
    </w:p>
  </w:endnote>
  <w:endnote w:type="continuationSeparator" w:id="0">
    <w:p w:rsidR="00D0667D" w:rsidRDefault="00D0667D" w:rsidP="00F1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33" w:rsidRDefault="00E5545C" w:rsidP="00AA19D7">
    <w:pPr>
      <w:pStyle w:val="a8"/>
      <w:framePr w:wrap="around" w:vAnchor="text" w:hAnchor="margin" w:xAlign="right" w:y="1"/>
      <w:rPr>
        <w:rStyle w:val="a9"/>
      </w:rPr>
    </w:pPr>
    <w:r>
      <w:rPr>
        <w:rStyle w:val="a9"/>
      </w:rPr>
      <w:fldChar w:fldCharType="begin"/>
    </w:r>
    <w:r w:rsidR="00D34733">
      <w:rPr>
        <w:rStyle w:val="a9"/>
      </w:rPr>
      <w:instrText xml:space="preserve">PAGE  </w:instrText>
    </w:r>
    <w:r>
      <w:rPr>
        <w:rStyle w:val="a9"/>
      </w:rPr>
      <w:fldChar w:fldCharType="end"/>
    </w:r>
  </w:p>
  <w:p w:rsidR="00D34733" w:rsidRDefault="00D34733" w:rsidP="00D3473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33" w:rsidRDefault="00E5545C" w:rsidP="00AA19D7">
    <w:pPr>
      <w:pStyle w:val="a8"/>
      <w:framePr w:wrap="around" w:vAnchor="text" w:hAnchor="margin" w:xAlign="right" w:y="1"/>
      <w:rPr>
        <w:rStyle w:val="a9"/>
      </w:rPr>
    </w:pPr>
    <w:r>
      <w:rPr>
        <w:rStyle w:val="a9"/>
      </w:rPr>
      <w:fldChar w:fldCharType="begin"/>
    </w:r>
    <w:r w:rsidR="00D34733">
      <w:rPr>
        <w:rStyle w:val="a9"/>
      </w:rPr>
      <w:instrText xml:space="preserve">PAGE  </w:instrText>
    </w:r>
    <w:r>
      <w:rPr>
        <w:rStyle w:val="a9"/>
      </w:rPr>
      <w:fldChar w:fldCharType="separate"/>
    </w:r>
    <w:r w:rsidR="006B58C0">
      <w:rPr>
        <w:rStyle w:val="a9"/>
        <w:noProof/>
      </w:rPr>
      <w:t>2</w:t>
    </w:r>
    <w:r>
      <w:rPr>
        <w:rStyle w:val="a9"/>
      </w:rPr>
      <w:fldChar w:fldCharType="end"/>
    </w:r>
  </w:p>
  <w:p w:rsidR="00D34733" w:rsidRDefault="00D34733" w:rsidP="00D3473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7D" w:rsidRDefault="00D0667D" w:rsidP="00F15B88">
      <w:r>
        <w:separator/>
      </w:r>
    </w:p>
  </w:footnote>
  <w:footnote w:type="continuationSeparator" w:id="0">
    <w:p w:rsidR="00D0667D" w:rsidRDefault="00D0667D" w:rsidP="00F15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0D7"/>
    <w:multiLevelType w:val="hybridMultilevel"/>
    <w:tmpl w:val="CA58212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46F3E8C"/>
    <w:multiLevelType w:val="hybridMultilevel"/>
    <w:tmpl w:val="8552034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A731F9E"/>
    <w:multiLevelType w:val="hybridMultilevel"/>
    <w:tmpl w:val="1586F5B0"/>
    <w:lvl w:ilvl="0" w:tplc="967C8B72">
      <w:start w:val="2"/>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0D510B71"/>
    <w:multiLevelType w:val="hybridMultilevel"/>
    <w:tmpl w:val="61BE4CE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DCD1DD4"/>
    <w:multiLevelType w:val="hybridMultilevel"/>
    <w:tmpl w:val="E3248794"/>
    <w:lvl w:ilvl="0" w:tplc="9BDE394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5">
    <w:nsid w:val="0E075C9B"/>
    <w:multiLevelType w:val="hybridMultilevel"/>
    <w:tmpl w:val="64104416"/>
    <w:lvl w:ilvl="0" w:tplc="9ED85F02">
      <w:start w:val="2"/>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6">
    <w:nsid w:val="0EC833C6"/>
    <w:multiLevelType w:val="hybridMultilevel"/>
    <w:tmpl w:val="FB3A729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F7958B7"/>
    <w:multiLevelType w:val="hybridMultilevel"/>
    <w:tmpl w:val="5BA2D38A"/>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12201402"/>
    <w:multiLevelType w:val="hybridMultilevel"/>
    <w:tmpl w:val="7E8C259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50F1A9C"/>
    <w:multiLevelType w:val="hybridMultilevel"/>
    <w:tmpl w:val="30D6CA4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6C35B24"/>
    <w:multiLevelType w:val="hybridMultilevel"/>
    <w:tmpl w:val="6ACEF598"/>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A7E1A0E"/>
    <w:multiLevelType w:val="hybridMultilevel"/>
    <w:tmpl w:val="781A0D52"/>
    <w:lvl w:ilvl="0" w:tplc="43F0A8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BAA0FB3"/>
    <w:multiLevelType w:val="hybridMultilevel"/>
    <w:tmpl w:val="CC986D4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1F275EC"/>
    <w:multiLevelType w:val="hybridMultilevel"/>
    <w:tmpl w:val="5E1003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4213F3A"/>
    <w:multiLevelType w:val="hybridMultilevel"/>
    <w:tmpl w:val="7FA8B534"/>
    <w:lvl w:ilvl="0" w:tplc="6F0A2ADC">
      <w:start w:val="1"/>
      <w:numFmt w:val="decimal"/>
      <w:lvlText w:val="%1、"/>
      <w:lvlJc w:val="left"/>
      <w:pPr>
        <w:tabs>
          <w:tab w:val="num" w:pos="375"/>
        </w:tabs>
        <w:ind w:left="375" w:hanging="375"/>
      </w:pPr>
      <w:rPr>
        <w:rFonts w:ascii="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943288F"/>
    <w:multiLevelType w:val="hybridMultilevel"/>
    <w:tmpl w:val="309AE500"/>
    <w:lvl w:ilvl="0" w:tplc="DDC0C514">
      <w:start w:val="1"/>
      <w:numFmt w:val="decimal"/>
      <w:lvlText w:val="（%1）"/>
      <w:lvlJc w:val="left"/>
      <w:pPr>
        <w:tabs>
          <w:tab w:val="num" w:pos="1035"/>
        </w:tabs>
        <w:ind w:left="1035" w:hanging="720"/>
      </w:pPr>
      <w:rPr>
        <w:rFonts w:ascii="Times New Roman" w:hAnsi="Times New Roman" w:hint="default"/>
        <w:lang w:val="en-US"/>
      </w:rPr>
    </w:lvl>
    <w:lvl w:ilvl="1" w:tplc="0409000F">
      <w:start w:val="1"/>
      <w:numFmt w:val="decimal"/>
      <w:lvlText w:val="%2."/>
      <w:lvlJc w:val="left"/>
      <w:pPr>
        <w:tabs>
          <w:tab w:val="num" w:pos="1050"/>
        </w:tabs>
        <w:ind w:left="1050" w:hanging="420"/>
      </w:pPr>
      <w:rPr>
        <w:rFonts w:hint="default"/>
        <w:lang w:val="en-US"/>
      </w:r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6">
    <w:nsid w:val="296D78C9"/>
    <w:multiLevelType w:val="hybridMultilevel"/>
    <w:tmpl w:val="23A8607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9F67CCD"/>
    <w:multiLevelType w:val="hybridMultilevel"/>
    <w:tmpl w:val="9C863306"/>
    <w:lvl w:ilvl="0" w:tplc="8A16FCCA">
      <w:start w:val="2"/>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8">
    <w:nsid w:val="2B3C5614"/>
    <w:multiLevelType w:val="hybridMultilevel"/>
    <w:tmpl w:val="20BEA484"/>
    <w:lvl w:ilvl="0" w:tplc="0409000F">
      <w:start w:val="1"/>
      <w:numFmt w:val="decimal"/>
      <w:lvlText w:val="%1."/>
      <w:lvlJc w:val="left"/>
      <w:pPr>
        <w:tabs>
          <w:tab w:val="num" w:pos="735"/>
        </w:tabs>
        <w:ind w:left="735" w:hanging="420"/>
      </w:p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9">
    <w:nsid w:val="2BD71F64"/>
    <w:multiLevelType w:val="hybridMultilevel"/>
    <w:tmpl w:val="041620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DB47F61"/>
    <w:multiLevelType w:val="hybridMultilevel"/>
    <w:tmpl w:val="447E008E"/>
    <w:lvl w:ilvl="0" w:tplc="0409000F">
      <w:start w:val="1"/>
      <w:numFmt w:val="decimal"/>
      <w:lvlText w:val="%1."/>
      <w:lvlJc w:val="left"/>
      <w:pPr>
        <w:tabs>
          <w:tab w:val="num" w:pos="855"/>
        </w:tabs>
        <w:ind w:left="855" w:hanging="420"/>
      </w:pPr>
    </w:lvl>
    <w:lvl w:ilvl="1" w:tplc="61821D3E">
      <w:start w:val="1"/>
      <w:numFmt w:val="decimal"/>
      <w:lvlText w:val="%2、"/>
      <w:lvlJc w:val="left"/>
      <w:pPr>
        <w:tabs>
          <w:tab w:val="num" w:pos="1575"/>
        </w:tabs>
        <w:ind w:left="1575" w:hanging="720"/>
      </w:pPr>
      <w:rPr>
        <w:rFonts w:hint="default"/>
      </w:rPr>
    </w:lvl>
    <w:lvl w:ilvl="2" w:tplc="B1B4BA58">
      <w:start w:val="1"/>
      <w:numFmt w:val="decimal"/>
      <w:lvlText w:val="%3"/>
      <w:lvlJc w:val="left"/>
      <w:pPr>
        <w:tabs>
          <w:tab w:val="num" w:pos="1635"/>
        </w:tabs>
        <w:ind w:left="1635" w:hanging="360"/>
      </w:pPr>
      <w:rPr>
        <w:rFonts w:hint="default"/>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1">
    <w:nsid w:val="2FDA7B15"/>
    <w:multiLevelType w:val="hybridMultilevel"/>
    <w:tmpl w:val="34CAA23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07C4039"/>
    <w:multiLevelType w:val="hybridMultilevel"/>
    <w:tmpl w:val="60B8D392"/>
    <w:lvl w:ilvl="0" w:tplc="3294E3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26A55D3"/>
    <w:multiLevelType w:val="hybridMultilevel"/>
    <w:tmpl w:val="9D10F8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48A4BCA"/>
    <w:multiLevelType w:val="hybridMultilevel"/>
    <w:tmpl w:val="6E3EC3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D8E3E5E"/>
    <w:multiLevelType w:val="hybridMultilevel"/>
    <w:tmpl w:val="FE10593A"/>
    <w:lvl w:ilvl="0" w:tplc="0409000F">
      <w:start w:val="1"/>
      <w:numFmt w:val="decimal"/>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start w:val="1"/>
      <w:numFmt w:val="decimal"/>
      <w:lvlText w:val="%4."/>
      <w:lvlJc w:val="left"/>
      <w:pPr>
        <w:tabs>
          <w:tab w:val="num" w:pos="2145"/>
        </w:tabs>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6">
    <w:nsid w:val="3DF3610E"/>
    <w:multiLevelType w:val="hybridMultilevel"/>
    <w:tmpl w:val="46082AE6"/>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7">
    <w:nsid w:val="3F90256B"/>
    <w:multiLevelType w:val="multilevel"/>
    <w:tmpl w:val="3D9604DE"/>
    <w:lvl w:ilvl="0">
      <w:start w:val="1"/>
      <w:numFmt w:val="decimal"/>
      <w:lvlText w:val="%1."/>
      <w:lvlJc w:val="left"/>
      <w:pPr>
        <w:tabs>
          <w:tab w:val="num" w:pos="855"/>
        </w:tabs>
        <w:ind w:left="855" w:hanging="420"/>
      </w:p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28">
    <w:nsid w:val="3FC659CB"/>
    <w:multiLevelType w:val="hybridMultilevel"/>
    <w:tmpl w:val="FE3E2D7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1F478D0"/>
    <w:multiLevelType w:val="hybridMultilevel"/>
    <w:tmpl w:val="3D9604DE"/>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0">
    <w:nsid w:val="42AC0F30"/>
    <w:multiLevelType w:val="hybridMultilevel"/>
    <w:tmpl w:val="C578014C"/>
    <w:lvl w:ilvl="0" w:tplc="0409000F">
      <w:start w:val="1"/>
      <w:numFmt w:val="decimal"/>
      <w:lvlText w:val="%1."/>
      <w:lvlJc w:val="left"/>
      <w:pPr>
        <w:ind w:left="1129"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42CE238B"/>
    <w:multiLevelType w:val="hybridMultilevel"/>
    <w:tmpl w:val="F2C65BC6"/>
    <w:lvl w:ilvl="0" w:tplc="5AFAA3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46B00382"/>
    <w:multiLevelType w:val="hybridMultilevel"/>
    <w:tmpl w:val="0C5EBD84"/>
    <w:lvl w:ilvl="0" w:tplc="2ABA86F8">
      <w:start w:val="1"/>
      <w:numFmt w:val="decimal"/>
      <w:lvlText w:val="（%1）"/>
      <w:lvlJc w:val="left"/>
      <w:pPr>
        <w:tabs>
          <w:tab w:val="num" w:pos="1035"/>
        </w:tabs>
        <w:ind w:left="1035" w:hanging="720"/>
      </w:pPr>
      <w:rPr>
        <w:rFonts w:hint="default"/>
        <w:lang w:val="en-US"/>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33">
    <w:nsid w:val="4A195983"/>
    <w:multiLevelType w:val="hybridMultilevel"/>
    <w:tmpl w:val="FCA885B2"/>
    <w:lvl w:ilvl="0" w:tplc="0158E22A">
      <w:start w:val="2"/>
      <w:numFmt w:val="decimal"/>
      <w:lvlText w:val="%1、"/>
      <w:lvlJc w:val="left"/>
      <w:pPr>
        <w:tabs>
          <w:tab w:val="num" w:pos="375"/>
        </w:tabs>
        <w:ind w:left="375" w:hanging="375"/>
      </w:pPr>
      <w:rPr>
        <w:rFonts w:ascii="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4E9B55AA"/>
    <w:multiLevelType w:val="hybridMultilevel"/>
    <w:tmpl w:val="A8E61D1E"/>
    <w:lvl w:ilvl="0" w:tplc="2796F0A0">
      <w:start w:val="2"/>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5">
    <w:nsid w:val="538E395E"/>
    <w:multiLevelType w:val="multilevel"/>
    <w:tmpl w:val="8552034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nsid w:val="540D3D05"/>
    <w:multiLevelType w:val="hybridMultilevel"/>
    <w:tmpl w:val="21B6A0EE"/>
    <w:lvl w:ilvl="0" w:tplc="66F404DC">
      <w:start w:val="1"/>
      <w:numFmt w:val="decimal"/>
      <w:lvlText w:val="%1)"/>
      <w:lvlJc w:val="left"/>
      <w:pPr>
        <w:tabs>
          <w:tab w:val="num" w:pos="284"/>
        </w:tabs>
        <w:ind w:left="284"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0A56636"/>
    <w:multiLevelType w:val="hybridMultilevel"/>
    <w:tmpl w:val="0B16CBB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
    <w:nsid w:val="63EB67F1"/>
    <w:multiLevelType w:val="hybridMultilevel"/>
    <w:tmpl w:val="6B1459FA"/>
    <w:lvl w:ilvl="0" w:tplc="5F3E39F8">
      <w:start w:val="1"/>
      <w:numFmt w:val="decimal"/>
      <w:lvlText w:val="%1、"/>
      <w:lvlJc w:val="left"/>
      <w:pPr>
        <w:tabs>
          <w:tab w:val="num" w:pos="1155"/>
        </w:tabs>
        <w:ind w:left="1155" w:hanging="720"/>
      </w:pPr>
      <w:rPr>
        <w:rFonts w:ascii="Arial" w:eastAsia="楷体_GB2312" w:hAnsi="Arial" w:hint="default"/>
        <w:sz w:val="24"/>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9">
    <w:nsid w:val="667B4A04"/>
    <w:multiLevelType w:val="hybridMultilevel"/>
    <w:tmpl w:val="95382F0A"/>
    <w:lvl w:ilvl="0" w:tplc="04090001">
      <w:start w:val="1"/>
      <w:numFmt w:val="bullet"/>
      <w:lvlText w:val=""/>
      <w:lvlJc w:val="left"/>
      <w:pPr>
        <w:tabs>
          <w:tab w:val="num" w:pos="839"/>
        </w:tabs>
        <w:ind w:left="839" w:hanging="420"/>
      </w:pPr>
      <w:rPr>
        <w:rFonts w:ascii="Wingdings" w:hAnsi="Wingdings" w:hint="default"/>
      </w:rPr>
    </w:lvl>
    <w:lvl w:ilvl="1" w:tplc="04090003">
      <w:start w:val="1"/>
      <w:numFmt w:val="bullet"/>
      <w:lvlText w:val=""/>
      <w:lvlJc w:val="left"/>
      <w:pPr>
        <w:tabs>
          <w:tab w:val="num" w:pos="1259"/>
        </w:tabs>
        <w:ind w:left="1259" w:hanging="420"/>
      </w:pPr>
      <w:rPr>
        <w:rFonts w:ascii="Wingdings" w:hAnsi="Wingdings" w:hint="default"/>
      </w:rPr>
    </w:lvl>
    <w:lvl w:ilvl="2" w:tplc="04090005"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3" w:tentative="1">
      <w:start w:val="1"/>
      <w:numFmt w:val="bullet"/>
      <w:lvlText w:val=""/>
      <w:lvlJc w:val="left"/>
      <w:pPr>
        <w:tabs>
          <w:tab w:val="num" w:pos="2519"/>
        </w:tabs>
        <w:ind w:left="2519" w:hanging="420"/>
      </w:pPr>
      <w:rPr>
        <w:rFonts w:ascii="Wingdings" w:hAnsi="Wingdings" w:hint="default"/>
      </w:rPr>
    </w:lvl>
    <w:lvl w:ilvl="5" w:tplc="04090005"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3" w:tentative="1">
      <w:start w:val="1"/>
      <w:numFmt w:val="bullet"/>
      <w:lvlText w:val=""/>
      <w:lvlJc w:val="left"/>
      <w:pPr>
        <w:tabs>
          <w:tab w:val="num" w:pos="3779"/>
        </w:tabs>
        <w:ind w:left="3779" w:hanging="420"/>
      </w:pPr>
      <w:rPr>
        <w:rFonts w:ascii="Wingdings" w:hAnsi="Wingdings" w:hint="default"/>
      </w:rPr>
    </w:lvl>
    <w:lvl w:ilvl="8" w:tplc="04090005" w:tentative="1">
      <w:start w:val="1"/>
      <w:numFmt w:val="bullet"/>
      <w:lvlText w:val=""/>
      <w:lvlJc w:val="left"/>
      <w:pPr>
        <w:tabs>
          <w:tab w:val="num" w:pos="4199"/>
        </w:tabs>
        <w:ind w:left="4199" w:hanging="420"/>
      </w:pPr>
      <w:rPr>
        <w:rFonts w:ascii="Wingdings" w:hAnsi="Wingdings" w:hint="default"/>
      </w:rPr>
    </w:lvl>
  </w:abstractNum>
  <w:abstractNum w:abstractNumId="40">
    <w:nsid w:val="671A2077"/>
    <w:multiLevelType w:val="hybridMultilevel"/>
    <w:tmpl w:val="53B6ED4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CB05BE8"/>
    <w:multiLevelType w:val="multilevel"/>
    <w:tmpl w:val="3962F124"/>
    <w:lvl w:ilvl="0">
      <w:start w:val="1"/>
      <w:numFmt w:val="decimal"/>
      <w:lvlText w:val="%1)"/>
      <w:lvlJc w:val="left"/>
      <w:pPr>
        <w:tabs>
          <w:tab w:val="num" w:pos="284"/>
        </w:tabs>
        <w:ind w:left="284" w:hanging="2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711755C8"/>
    <w:multiLevelType w:val="hybridMultilevel"/>
    <w:tmpl w:val="C068D164"/>
    <w:lvl w:ilvl="0" w:tplc="04D48D36">
      <w:start w:val="2"/>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3">
    <w:nsid w:val="765901B3"/>
    <w:multiLevelType w:val="hybridMultilevel"/>
    <w:tmpl w:val="CB228A2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
    <w:nsid w:val="7B3913DF"/>
    <w:multiLevelType w:val="hybridMultilevel"/>
    <w:tmpl w:val="FBBAC72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32"/>
  </w:num>
  <w:num w:numId="3">
    <w:abstractNumId w:val="18"/>
  </w:num>
  <w:num w:numId="4">
    <w:abstractNumId w:val="40"/>
  </w:num>
  <w:num w:numId="5">
    <w:abstractNumId w:val="8"/>
  </w:num>
  <w:num w:numId="6">
    <w:abstractNumId w:val="3"/>
  </w:num>
  <w:num w:numId="7">
    <w:abstractNumId w:val="28"/>
  </w:num>
  <w:num w:numId="8">
    <w:abstractNumId w:val="29"/>
  </w:num>
  <w:num w:numId="9">
    <w:abstractNumId w:val="27"/>
  </w:num>
  <w:num w:numId="10">
    <w:abstractNumId w:val="20"/>
  </w:num>
  <w:num w:numId="11">
    <w:abstractNumId w:val="26"/>
  </w:num>
  <w:num w:numId="12">
    <w:abstractNumId w:val="7"/>
  </w:num>
  <w:num w:numId="13">
    <w:abstractNumId w:val="38"/>
  </w:num>
  <w:num w:numId="14">
    <w:abstractNumId w:val="23"/>
  </w:num>
  <w:num w:numId="15">
    <w:abstractNumId w:val="14"/>
  </w:num>
  <w:num w:numId="16">
    <w:abstractNumId w:val="4"/>
  </w:num>
  <w:num w:numId="17">
    <w:abstractNumId w:val="33"/>
  </w:num>
  <w:num w:numId="18">
    <w:abstractNumId w:val="2"/>
  </w:num>
  <w:num w:numId="19">
    <w:abstractNumId w:val="5"/>
  </w:num>
  <w:num w:numId="20">
    <w:abstractNumId w:val="17"/>
  </w:num>
  <w:num w:numId="21">
    <w:abstractNumId w:val="42"/>
  </w:num>
  <w:num w:numId="22">
    <w:abstractNumId w:val="34"/>
  </w:num>
  <w:num w:numId="23">
    <w:abstractNumId w:val="39"/>
  </w:num>
  <w:num w:numId="24">
    <w:abstractNumId w:val="1"/>
  </w:num>
  <w:num w:numId="25">
    <w:abstractNumId w:val="37"/>
  </w:num>
  <w:num w:numId="26">
    <w:abstractNumId w:val="22"/>
  </w:num>
  <w:num w:numId="27">
    <w:abstractNumId w:val="12"/>
  </w:num>
  <w:num w:numId="28">
    <w:abstractNumId w:val="16"/>
  </w:num>
  <w:num w:numId="29">
    <w:abstractNumId w:val="0"/>
  </w:num>
  <w:num w:numId="30">
    <w:abstractNumId w:val="6"/>
  </w:num>
  <w:num w:numId="31">
    <w:abstractNumId w:val="9"/>
  </w:num>
  <w:num w:numId="32">
    <w:abstractNumId w:val="31"/>
  </w:num>
  <w:num w:numId="33">
    <w:abstractNumId w:val="43"/>
  </w:num>
  <w:num w:numId="34">
    <w:abstractNumId w:val="44"/>
  </w:num>
  <w:num w:numId="35">
    <w:abstractNumId w:val="35"/>
  </w:num>
  <w:num w:numId="36">
    <w:abstractNumId w:val="10"/>
  </w:num>
  <w:num w:numId="37">
    <w:abstractNumId w:val="25"/>
  </w:num>
  <w:num w:numId="38">
    <w:abstractNumId w:val="24"/>
  </w:num>
  <w:num w:numId="39">
    <w:abstractNumId w:val="36"/>
  </w:num>
  <w:num w:numId="40">
    <w:abstractNumId w:val="41"/>
  </w:num>
  <w:num w:numId="41">
    <w:abstractNumId w:val="11"/>
  </w:num>
  <w:num w:numId="42">
    <w:abstractNumId w:val="21"/>
  </w:num>
  <w:num w:numId="43">
    <w:abstractNumId w:val="13"/>
  </w:num>
  <w:num w:numId="44">
    <w:abstractNumId w:val="1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C5"/>
    <w:rsid w:val="00001B3E"/>
    <w:rsid w:val="000074B6"/>
    <w:rsid w:val="0001519E"/>
    <w:rsid w:val="000202D7"/>
    <w:rsid w:val="00021165"/>
    <w:rsid w:val="00021FC4"/>
    <w:rsid w:val="00022804"/>
    <w:rsid w:val="00024A43"/>
    <w:rsid w:val="00033BC3"/>
    <w:rsid w:val="00035675"/>
    <w:rsid w:val="000379A5"/>
    <w:rsid w:val="00050E2A"/>
    <w:rsid w:val="00054036"/>
    <w:rsid w:val="00060511"/>
    <w:rsid w:val="00066936"/>
    <w:rsid w:val="00082CA4"/>
    <w:rsid w:val="00090181"/>
    <w:rsid w:val="000A340D"/>
    <w:rsid w:val="000A43E3"/>
    <w:rsid w:val="000B2CCC"/>
    <w:rsid w:val="000B62E8"/>
    <w:rsid w:val="000C145F"/>
    <w:rsid w:val="000C793F"/>
    <w:rsid w:val="000D777A"/>
    <w:rsid w:val="000E162D"/>
    <w:rsid w:val="000E5AC1"/>
    <w:rsid w:val="000E7506"/>
    <w:rsid w:val="00101D1D"/>
    <w:rsid w:val="00104540"/>
    <w:rsid w:val="0010492F"/>
    <w:rsid w:val="00105E3F"/>
    <w:rsid w:val="0011540E"/>
    <w:rsid w:val="00132EB6"/>
    <w:rsid w:val="00134A55"/>
    <w:rsid w:val="0014609E"/>
    <w:rsid w:val="00150F7B"/>
    <w:rsid w:val="001524B5"/>
    <w:rsid w:val="0015632E"/>
    <w:rsid w:val="001702EF"/>
    <w:rsid w:val="00180EBD"/>
    <w:rsid w:val="001825C5"/>
    <w:rsid w:val="00182F2E"/>
    <w:rsid w:val="001948AF"/>
    <w:rsid w:val="001A4CAA"/>
    <w:rsid w:val="001A5143"/>
    <w:rsid w:val="001C10D0"/>
    <w:rsid w:val="001C5F33"/>
    <w:rsid w:val="001E2C72"/>
    <w:rsid w:val="001F09B7"/>
    <w:rsid w:val="001F54F9"/>
    <w:rsid w:val="001F61CD"/>
    <w:rsid w:val="002075EC"/>
    <w:rsid w:val="00210040"/>
    <w:rsid w:val="00220922"/>
    <w:rsid w:val="0024553C"/>
    <w:rsid w:val="002507A4"/>
    <w:rsid w:val="00260C8F"/>
    <w:rsid w:val="00263769"/>
    <w:rsid w:val="00270D63"/>
    <w:rsid w:val="0027444B"/>
    <w:rsid w:val="00276057"/>
    <w:rsid w:val="00276E39"/>
    <w:rsid w:val="00282B2A"/>
    <w:rsid w:val="00290C76"/>
    <w:rsid w:val="00294150"/>
    <w:rsid w:val="00297CCF"/>
    <w:rsid w:val="002A2C5C"/>
    <w:rsid w:val="002B6BA7"/>
    <w:rsid w:val="002B7FC3"/>
    <w:rsid w:val="002E06C9"/>
    <w:rsid w:val="002E295C"/>
    <w:rsid w:val="002F4B6C"/>
    <w:rsid w:val="003031E2"/>
    <w:rsid w:val="003041E0"/>
    <w:rsid w:val="00305500"/>
    <w:rsid w:val="00310EB0"/>
    <w:rsid w:val="003137B7"/>
    <w:rsid w:val="00322404"/>
    <w:rsid w:val="00326F90"/>
    <w:rsid w:val="00341BE9"/>
    <w:rsid w:val="00354A42"/>
    <w:rsid w:val="003574D5"/>
    <w:rsid w:val="00362C11"/>
    <w:rsid w:val="00367CF6"/>
    <w:rsid w:val="00370AC4"/>
    <w:rsid w:val="0037359C"/>
    <w:rsid w:val="003842AC"/>
    <w:rsid w:val="00384C92"/>
    <w:rsid w:val="0038659E"/>
    <w:rsid w:val="00391864"/>
    <w:rsid w:val="00392F33"/>
    <w:rsid w:val="003C240D"/>
    <w:rsid w:val="003C2A2E"/>
    <w:rsid w:val="003C7735"/>
    <w:rsid w:val="003D0B0E"/>
    <w:rsid w:val="003E1DBB"/>
    <w:rsid w:val="003E3279"/>
    <w:rsid w:val="003E4188"/>
    <w:rsid w:val="003E56CC"/>
    <w:rsid w:val="003F1426"/>
    <w:rsid w:val="003F29A2"/>
    <w:rsid w:val="00400FC1"/>
    <w:rsid w:val="004064E4"/>
    <w:rsid w:val="00414AC8"/>
    <w:rsid w:val="00420C32"/>
    <w:rsid w:val="004238CD"/>
    <w:rsid w:val="00423B88"/>
    <w:rsid w:val="00426F34"/>
    <w:rsid w:val="00427860"/>
    <w:rsid w:val="00427FC6"/>
    <w:rsid w:val="0043183C"/>
    <w:rsid w:val="00455058"/>
    <w:rsid w:val="00455E21"/>
    <w:rsid w:val="00457C82"/>
    <w:rsid w:val="00463501"/>
    <w:rsid w:val="00465C15"/>
    <w:rsid w:val="00466EAD"/>
    <w:rsid w:val="004837AD"/>
    <w:rsid w:val="004845A4"/>
    <w:rsid w:val="00485ED4"/>
    <w:rsid w:val="00485FC2"/>
    <w:rsid w:val="00487783"/>
    <w:rsid w:val="0049106A"/>
    <w:rsid w:val="0049400E"/>
    <w:rsid w:val="004C1D74"/>
    <w:rsid w:val="004D0561"/>
    <w:rsid w:val="004E0149"/>
    <w:rsid w:val="004E3755"/>
    <w:rsid w:val="004E6640"/>
    <w:rsid w:val="004F588C"/>
    <w:rsid w:val="00503A94"/>
    <w:rsid w:val="005109DD"/>
    <w:rsid w:val="00515ACC"/>
    <w:rsid w:val="00516D17"/>
    <w:rsid w:val="005201BD"/>
    <w:rsid w:val="005234D0"/>
    <w:rsid w:val="00524B45"/>
    <w:rsid w:val="00534F4D"/>
    <w:rsid w:val="0054131E"/>
    <w:rsid w:val="00542D53"/>
    <w:rsid w:val="005577F1"/>
    <w:rsid w:val="005613C3"/>
    <w:rsid w:val="0058148E"/>
    <w:rsid w:val="00586D5A"/>
    <w:rsid w:val="00590571"/>
    <w:rsid w:val="005A1D95"/>
    <w:rsid w:val="005A2D23"/>
    <w:rsid w:val="005B4FFD"/>
    <w:rsid w:val="005C28F5"/>
    <w:rsid w:val="005C7CBE"/>
    <w:rsid w:val="005E6684"/>
    <w:rsid w:val="005F04AA"/>
    <w:rsid w:val="005F21D5"/>
    <w:rsid w:val="006015C3"/>
    <w:rsid w:val="006044FB"/>
    <w:rsid w:val="00606497"/>
    <w:rsid w:val="006165DE"/>
    <w:rsid w:val="00621DEB"/>
    <w:rsid w:val="0062340D"/>
    <w:rsid w:val="00632091"/>
    <w:rsid w:val="00637E81"/>
    <w:rsid w:val="00640C51"/>
    <w:rsid w:val="00645B19"/>
    <w:rsid w:val="006529F5"/>
    <w:rsid w:val="00654C52"/>
    <w:rsid w:val="0066118E"/>
    <w:rsid w:val="0066241F"/>
    <w:rsid w:val="00662881"/>
    <w:rsid w:val="00683E3E"/>
    <w:rsid w:val="00685FDD"/>
    <w:rsid w:val="00695505"/>
    <w:rsid w:val="006A08DC"/>
    <w:rsid w:val="006A58EC"/>
    <w:rsid w:val="006B4A89"/>
    <w:rsid w:val="006B58C0"/>
    <w:rsid w:val="006D1452"/>
    <w:rsid w:val="006E0072"/>
    <w:rsid w:val="006E06D8"/>
    <w:rsid w:val="006E13C1"/>
    <w:rsid w:val="006F18A9"/>
    <w:rsid w:val="006F3630"/>
    <w:rsid w:val="006F5872"/>
    <w:rsid w:val="006F62AF"/>
    <w:rsid w:val="00700E39"/>
    <w:rsid w:val="007020B5"/>
    <w:rsid w:val="00703D38"/>
    <w:rsid w:val="007243F9"/>
    <w:rsid w:val="007366CE"/>
    <w:rsid w:val="00740144"/>
    <w:rsid w:val="00743955"/>
    <w:rsid w:val="00750B5D"/>
    <w:rsid w:val="00750BC2"/>
    <w:rsid w:val="00753351"/>
    <w:rsid w:val="007764FC"/>
    <w:rsid w:val="00787BAD"/>
    <w:rsid w:val="00790E13"/>
    <w:rsid w:val="0079610F"/>
    <w:rsid w:val="007A4FBD"/>
    <w:rsid w:val="007B30A5"/>
    <w:rsid w:val="007B6234"/>
    <w:rsid w:val="007C5323"/>
    <w:rsid w:val="007D162F"/>
    <w:rsid w:val="007D59ED"/>
    <w:rsid w:val="007E00EB"/>
    <w:rsid w:val="007E439A"/>
    <w:rsid w:val="007F0C67"/>
    <w:rsid w:val="007F6DB3"/>
    <w:rsid w:val="008260ED"/>
    <w:rsid w:val="00826950"/>
    <w:rsid w:val="00827252"/>
    <w:rsid w:val="00831555"/>
    <w:rsid w:val="008316FF"/>
    <w:rsid w:val="0084182C"/>
    <w:rsid w:val="00843F33"/>
    <w:rsid w:val="00844F04"/>
    <w:rsid w:val="00850F16"/>
    <w:rsid w:val="008536F7"/>
    <w:rsid w:val="00856425"/>
    <w:rsid w:val="00856B2F"/>
    <w:rsid w:val="008610DC"/>
    <w:rsid w:val="008661AB"/>
    <w:rsid w:val="00867711"/>
    <w:rsid w:val="0087080F"/>
    <w:rsid w:val="00872C32"/>
    <w:rsid w:val="0088004E"/>
    <w:rsid w:val="0088168C"/>
    <w:rsid w:val="008B092A"/>
    <w:rsid w:val="008B6A04"/>
    <w:rsid w:val="008C6410"/>
    <w:rsid w:val="008E4F72"/>
    <w:rsid w:val="008E6C29"/>
    <w:rsid w:val="008F256A"/>
    <w:rsid w:val="008F5958"/>
    <w:rsid w:val="00900B35"/>
    <w:rsid w:val="00903F41"/>
    <w:rsid w:val="009045DB"/>
    <w:rsid w:val="00906F58"/>
    <w:rsid w:val="00910109"/>
    <w:rsid w:val="00917E28"/>
    <w:rsid w:val="0092194B"/>
    <w:rsid w:val="00932A5B"/>
    <w:rsid w:val="009379E6"/>
    <w:rsid w:val="009465E5"/>
    <w:rsid w:val="009507B1"/>
    <w:rsid w:val="00952594"/>
    <w:rsid w:val="00954042"/>
    <w:rsid w:val="00954B1C"/>
    <w:rsid w:val="00963480"/>
    <w:rsid w:val="00964FB9"/>
    <w:rsid w:val="009656A8"/>
    <w:rsid w:val="00967153"/>
    <w:rsid w:val="009702E5"/>
    <w:rsid w:val="0098325A"/>
    <w:rsid w:val="0099243A"/>
    <w:rsid w:val="009930F6"/>
    <w:rsid w:val="00997ED8"/>
    <w:rsid w:val="009A120E"/>
    <w:rsid w:val="009B2066"/>
    <w:rsid w:val="009B20CA"/>
    <w:rsid w:val="009B2C26"/>
    <w:rsid w:val="009B497D"/>
    <w:rsid w:val="009B4BAA"/>
    <w:rsid w:val="009D0104"/>
    <w:rsid w:val="009D581C"/>
    <w:rsid w:val="009E2B63"/>
    <w:rsid w:val="009E7937"/>
    <w:rsid w:val="009E7C92"/>
    <w:rsid w:val="009F2902"/>
    <w:rsid w:val="009F37BA"/>
    <w:rsid w:val="009F5B26"/>
    <w:rsid w:val="009F63FE"/>
    <w:rsid w:val="00A11933"/>
    <w:rsid w:val="00A24FD3"/>
    <w:rsid w:val="00A3099E"/>
    <w:rsid w:val="00A42D1A"/>
    <w:rsid w:val="00A52819"/>
    <w:rsid w:val="00A60748"/>
    <w:rsid w:val="00A60B47"/>
    <w:rsid w:val="00A64672"/>
    <w:rsid w:val="00A66294"/>
    <w:rsid w:val="00A71991"/>
    <w:rsid w:val="00A81582"/>
    <w:rsid w:val="00A912AE"/>
    <w:rsid w:val="00A9263B"/>
    <w:rsid w:val="00A97C0C"/>
    <w:rsid w:val="00AA19D7"/>
    <w:rsid w:val="00AB1F35"/>
    <w:rsid w:val="00AB41A9"/>
    <w:rsid w:val="00AC0D13"/>
    <w:rsid w:val="00AC1049"/>
    <w:rsid w:val="00AE36B5"/>
    <w:rsid w:val="00AE5000"/>
    <w:rsid w:val="00AF42D3"/>
    <w:rsid w:val="00B068C5"/>
    <w:rsid w:val="00B17E94"/>
    <w:rsid w:val="00B31DF0"/>
    <w:rsid w:val="00B3341A"/>
    <w:rsid w:val="00B33465"/>
    <w:rsid w:val="00B35C3E"/>
    <w:rsid w:val="00B434CC"/>
    <w:rsid w:val="00B44D03"/>
    <w:rsid w:val="00B455FD"/>
    <w:rsid w:val="00B5212B"/>
    <w:rsid w:val="00B540E5"/>
    <w:rsid w:val="00B56FE3"/>
    <w:rsid w:val="00B63D47"/>
    <w:rsid w:val="00B64D56"/>
    <w:rsid w:val="00B65B9E"/>
    <w:rsid w:val="00B66F14"/>
    <w:rsid w:val="00B76F69"/>
    <w:rsid w:val="00B8161D"/>
    <w:rsid w:val="00BA4149"/>
    <w:rsid w:val="00BC36D1"/>
    <w:rsid w:val="00BD1AB3"/>
    <w:rsid w:val="00BD1AEB"/>
    <w:rsid w:val="00BD60DD"/>
    <w:rsid w:val="00BE7EE8"/>
    <w:rsid w:val="00C0218D"/>
    <w:rsid w:val="00C032F2"/>
    <w:rsid w:val="00C06E08"/>
    <w:rsid w:val="00C12352"/>
    <w:rsid w:val="00C134B9"/>
    <w:rsid w:val="00C13B91"/>
    <w:rsid w:val="00C16FDC"/>
    <w:rsid w:val="00C20301"/>
    <w:rsid w:val="00C206F7"/>
    <w:rsid w:val="00C20F29"/>
    <w:rsid w:val="00C25867"/>
    <w:rsid w:val="00C37B6D"/>
    <w:rsid w:val="00C37CDD"/>
    <w:rsid w:val="00C461BD"/>
    <w:rsid w:val="00C50222"/>
    <w:rsid w:val="00C66437"/>
    <w:rsid w:val="00C7012A"/>
    <w:rsid w:val="00C86276"/>
    <w:rsid w:val="00C909E3"/>
    <w:rsid w:val="00CA39BD"/>
    <w:rsid w:val="00CA6F1E"/>
    <w:rsid w:val="00CB14A7"/>
    <w:rsid w:val="00CC284B"/>
    <w:rsid w:val="00CD479E"/>
    <w:rsid w:val="00CD7F82"/>
    <w:rsid w:val="00CF306E"/>
    <w:rsid w:val="00D0599F"/>
    <w:rsid w:val="00D0667D"/>
    <w:rsid w:val="00D151CE"/>
    <w:rsid w:val="00D213BB"/>
    <w:rsid w:val="00D26C3F"/>
    <w:rsid w:val="00D31B08"/>
    <w:rsid w:val="00D33692"/>
    <w:rsid w:val="00D34733"/>
    <w:rsid w:val="00D410B4"/>
    <w:rsid w:val="00D4643D"/>
    <w:rsid w:val="00D54C6D"/>
    <w:rsid w:val="00D709E8"/>
    <w:rsid w:val="00D70CFC"/>
    <w:rsid w:val="00D9414E"/>
    <w:rsid w:val="00D96ECF"/>
    <w:rsid w:val="00DA1EB2"/>
    <w:rsid w:val="00DC0404"/>
    <w:rsid w:val="00DC5FC5"/>
    <w:rsid w:val="00DC63DB"/>
    <w:rsid w:val="00DC65D2"/>
    <w:rsid w:val="00DD668C"/>
    <w:rsid w:val="00DE0FF6"/>
    <w:rsid w:val="00DF1530"/>
    <w:rsid w:val="00E0477A"/>
    <w:rsid w:val="00E06666"/>
    <w:rsid w:val="00E11627"/>
    <w:rsid w:val="00E130A6"/>
    <w:rsid w:val="00E13334"/>
    <w:rsid w:val="00E272D3"/>
    <w:rsid w:val="00E32E44"/>
    <w:rsid w:val="00E353DF"/>
    <w:rsid w:val="00E35B85"/>
    <w:rsid w:val="00E416B9"/>
    <w:rsid w:val="00E4273B"/>
    <w:rsid w:val="00E54711"/>
    <w:rsid w:val="00E5545C"/>
    <w:rsid w:val="00E55B5E"/>
    <w:rsid w:val="00E57FCE"/>
    <w:rsid w:val="00E60AE1"/>
    <w:rsid w:val="00E872C8"/>
    <w:rsid w:val="00E87355"/>
    <w:rsid w:val="00EA3419"/>
    <w:rsid w:val="00EA3AAD"/>
    <w:rsid w:val="00EA433F"/>
    <w:rsid w:val="00EB16E7"/>
    <w:rsid w:val="00EB4984"/>
    <w:rsid w:val="00EC1C58"/>
    <w:rsid w:val="00EC3F67"/>
    <w:rsid w:val="00EC50F9"/>
    <w:rsid w:val="00EC6AD8"/>
    <w:rsid w:val="00EC6DC7"/>
    <w:rsid w:val="00ED72C0"/>
    <w:rsid w:val="00EE0CD1"/>
    <w:rsid w:val="00EE3C59"/>
    <w:rsid w:val="00EF3910"/>
    <w:rsid w:val="00EF55E2"/>
    <w:rsid w:val="00EF701D"/>
    <w:rsid w:val="00F047A8"/>
    <w:rsid w:val="00F06B42"/>
    <w:rsid w:val="00F146B9"/>
    <w:rsid w:val="00F15B88"/>
    <w:rsid w:val="00F248B9"/>
    <w:rsid w:val="00F32EAF"/>
    <w:rsid w:val="00F5030A"/>
    <w:rsid w:val="00F524C9"/>
    <w:rsid w:val="00F61873"/>
    <w:rsid w:val="00F65203"/>
    <w:rsid w:val="00F7776B"/>
    <w:rsid w:val="00F80F33"/>
    <w:rsid w:val="00F84031"/>
    <w:rsid w:val="00F91F31"/>
    <w:rsid w:val="00FB214B"/>
    <w:rsid w:val="00FB6E22"/>
    <w:rsid w:val="00FB731A"/>
    <w:rsid w:val="00FC1C29"/>
    <w:rsid w:val="00FC46EC"/>
    <w:rsid w:val="00FD1088"/>
    <w:rsid w:val="00FD5C35"/>
    <w:rsid w:val="00FD6DB1"/>
    <w:rsid w:val="00FE1534"/>
    <w:rsid w:val="00FE7B7A"/>
    <w:rsid w:val="00FF0144"/>
    <w:rsid w:val="00FF3B21"/>
    <w:rsid w:val="00FF6EC6"/>
    <w:rsid w:val="00FF775E"/>
    <w:rsid w:val="00FF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8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B068C5"/>
    <w:rPr>
      <w:color w:val="0000FF"/>
      <w:u w:val="single"/>
    </w:rPr>
  </w:style>
  <w:style w:type="paragraph" w:styleId="a5">
    <w:name w:val="Balloon Text"/>
    <w:basedOn w:val="a"/>
    <w:semiHidden/>
    <w:rsid w:val="006A08DC"/>
    <w:rPr>
      <w:sz w:val="18"/>
      <w:szCs w:val="18"/>
    </w:rPr>
  </w:style>
  <w:style w:type="paragraph" w:customStyle="1" w:styleId="p0">
    <w:name w:val="p0"/>
    <w:basedOn w:val="a"/>
    <w:rsid w:val="00362C11"/>
    <w:pPr>
      <w:widowControl/>
    </w:pPr>
    <w:rPr>
      <w:kern w:val="0"/>
      <w:szCs w:val="21"/>
    </w:rPr>
  </w:style>
  <w:style w:type="paragraph" w:styleId="a6">
    <w:name w:val="Date"/>
    <w:basedOn w:val="a"/>
    <w:next w:val="a"/>
    <w:rsid w:val="00C20301"/>
    <w:pPr>
      <w:ind w:leftChars="2500" w:left="100"/>
    </w:pPr>
  </w:style>
  <w:style w:type="paragraph" w:styleId="a7">
    <w:name w:val="header"/>
    <w:basedOn w:val="a"/>
    <w:link w:val="Char"/>
    <w:rsid w:val="00F15B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15B88"/>
    <w:rPr>
      <w:kern w:val="2"/>
      <w:sz w:val="18"/>
      <w:szCs w:val="18"/>
    </w:rPr>
  </w:style>
  <w:style w:type="paragraph" w:styleId="a8">
    <w:name w:val="footer"/>
    <w:basedOn w:val="a"/>
    <w:link w:val="Char0"/>
    <w:rsid w:val="00F15B88"/>
    <w:pPr>
      <w:tabs>
        <w:tab w:val="center" w:pos="4153"/>
        <w:tab w:val="right" w:pos="8306"/>
      </w:tabs>
      <w:snapToGrid w:val="0"/>
      <w:jc w:val="left"/>
    </w:pPr>
    <w:rPr>
      <w:sz w:val="18"/>
      <w:szCs w:val="18"/>
    </w:rPr>
  </w:style>
  <w:style w:type="character" w:customStyle="1" w:styleId="Char0">
    <w:name w:val="页脚 Char"/>
    <w:basedOn w:val="a0"/>
    <w:link w:val="a8"/>
    <w:rsid w:val="00F15B88"/>
    <w:rPr>
      <w:kern w:val="2"/>
      <w:sz w:val="18"/>
      <w:szCs w:val="18"/>
    </w:rPr>
  </w:style>
  <w:style w:type="character" w:styleId="a9">
    <w:name w:val="page number"/>
    <w:basedOn w:val="a0"/>
    <w:rsid w:val="00D34733"/>
  </w:style>
  <w:style w:type="paragraph" w:styleId="aa">
    <w:name w:val="Normal (Web)"/>
    <w:basedOn w:val="a"/>
    <w:rsid w:val="007E00EB"/>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rsid w:val="00D33692"/>
    <w:pPr>
      <w:ind w:firstLineChars="200" w:firstLine="420"/>
    </w:pPr>
    <w:rPr>
      <w:rFonts w:asciiTheme="minorHAnsi" w:eastAsiaTheme="minorEastAsia" w:hAnsiTheme="minorHAnsi" w:cstheme="minorBidi"/>
      <w:szCs w:val="22"/>
    </w:rPr>
  </w:style>
  <w:style w:type="paragraph" w:customStyle="1" w:styleId="CharChar1CharCharCharCharCharCharChar">
    <w:name w:val="Char Char1 Char Char Char Char Char Char Char"/>
    <w:basedOn w:val="a"/>
    <w:rsid w:val="00872C32"/>
    <w:pPr>
      <w:widowControl/>
      <w:spacing w:after="160" w:line="240" w:lineRule="exact"/>
      <w:jc w:val="left"/>
    </w:pPr>
    <w:rPr>
      <w:rFonts w:ascii="Tahoma" w:eastAsia="Times New Roman"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8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B068C5"/>
    <w:rPr>
      <w:color w:val="0000FF"/>
      <w:u w:val="single"/>
    </w:rPr>
  </w:style>
  <w:style w:type="paragraph" w:styleId="a5">
    <w:name w:val="Balloon Text"/>
    <w:basedOn w:val="a"/>
    <w:semiHidden/>
    <w:rsid w:val="006A08DC"/>
    <w:rPr>
      <w:sz w:val="18"/>
      <w:szCs w:val="18"/>
    </w:rPr>
  </w:style>
  <w:style w:type="paragraph" w:customStyle="1" w:styleId="p0">
    <w:name w:val="p0"/>
    <w:basedOn w:val="a"/>
    <w:rsid w:val="00362C11"/>
    <w:pPr>
      <w:widowControl/>
    </w:pPr>
    <w:rPr>
      <w:kern w:val="0"/>
      <w:szCs w:val="21"/>
    </w:rPr>
  </w:style>
  <w:style w:type="paragraph" w:styleId="a6">
    <w:name w:val="Date"/>
    <w:basedOn w:val="a"/>
    <w:next w:val="a"/>
    <w:rsid w:val="00C20301"/>
    <w:pPr>
      <w:ind w:leftChars="2500" w:left="100"/>
    </w:pPr>
  </w:style>
  <w:style w:type="paragraph" w:styleId="a7">
    <w:name w:val="header"/>
    <w:basedOn w:val="a"/>
    <w:link w:val="Char"/>
    <w:rsid w:val="00F15B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15B88"/>
    <w:rPr>
      <w:kern w:val="2"/>
      <w:sz w:val="18"/>
      <w:szCs w:val="18"/>
    </w:rPr>
  </w:style>
  <w:style w:type="paragraph" w:styleId="a8">
    <w:name w:val="footer"/>
    <w:basedOn w:val="a"/>
    <w:link w:val="Char0"/>
    <w:rsid w:val="00F15B88"/>
    <w:pPr>
      <w:tabs>
        <w:tab w:val="center" w:pos="4153"/>
        <w:tab w:val="right" w:pos="8306"/>
      </w:tabs>
      <w:snapToGrid w:val="0"/>
      <w:jc w:val="left"/>
    </w:pPr>
    <w:rPr>
      <w:sz w:val="18"/>
      <w:szCs w:val="18"/>
    </w:rPr>
  </w:style>
  <w:style w:type="character" w:customStyle="1" w:styleId="Char0">
    <w:name w:val="页脚 Char"/>
    <w:basedOn w:val="a0"/>
    <w:link w:val="a8"/>
    <w:rsid w:val="00F15B88"/>
    <w:rPr>
      <w:kern w:val="2"/>
      <w:sz w:val="18"/>
      <w:szCs w:val="18"/>
    </w:rPr>
  </w:style>
  <w:style w:type="character" w:styleId="a9">
    <w:name w:val="page number"/>
    <w:basedOn w:val="a0"/>
    <w:rsid w:val="00D34733"/>
  </w:style>
  <w:style w:type="paragraph" w:styleId="aa">
    <w:name w:val="Normal (Web)"/>
    <w:basedOn w:val="a"/>
    <w:rsid w:val="007E00EB"/>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rsid w:val="00D33692"/>
    <w:pPr>
      <w:ind w:firstLineChars="200" w:firstLine="420"/>
    </w:pPr>
    <w:rPr>
      <w:rFonts w:asciiTheme="minorHAnsi" w:eastAsiaTheme="minorEastAsia" w:hAnsiTheme="minorHAnsi" w:cstheme="minorBidi"/>
      <w:szCs w:val="22"/>
    </w:rPr>
  </w:style>
  <w:style w:type="paragraph" w:customStyle="1" w:styleId="CharChar1CharCharCharCharCharCharChar">
    <w:name w:val="Char Char1 Char Char Char Char Char Char Char"/>
    <w:basedOn w:val="a"/>
    <w:rsid w:val="00872C32"/>
    <w:pPr>
      <w:widowControl/>
      <w:spacing w:after="160" w:line="240" w:lineRule="exact"/>
      <w:jc w:val="left"/>
    </w:pPr>
    <w:rPr>
      <w:rFonts w:ascii="Tahoma" w:eastAsia="Times New Roman"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2297">
      <w:bodyDiv w:val="1"/>
      <w:marLeft w:val="0"/>
      <w:marRight w:val="0"/>
      <w:marTop w:val="0"/>
      <w:marBottom w:val="0"/>
      <w:divBdr>
        <w:top w:val="none" w:sz="0" w:space="0" w:color="auto"/>
        <w:left w:val="none" w:sz="0" w:space="0" w:color="auto"/>
        <w:bottom w:val="none" w:sz="0" w:space="0" w:color="auto"/>
        <w:right w:val="none" w:sz="0" w:space="0" w:color="auto"/>
      </w:divBdr>
      <w:divsChild>
        <w:div w:id="1183784378">
          <w:marLeft w:val="0"/>
          <w:marRight w:val="0"/>
          <w:marTop w:val="0"/>
          <w:marBottom w:val="0"/>
          <w:divBdr>
            <w:top w:val="none" w:sz="0" w:space="0" w:color="auto"/>
            <w:left w:val="none" w:sz="0" w:space="0" w:color="auto"/>
            <w:bottom w:val="none" w:sz="0" w:space="0" w:color="auto"/>
            <w:right w:val="none" w:sz="0" w:space="0" w:color="auto"/>
          </w:divBdr>
        </w:div>
      </w:divsChild>
    </w:div>
    <w:div w:id="1034885015">
      <w:bodyDiv w:val="1"/>
      <w:marLeft w:val="0"/>
      <w:marRight w:val="0"/>
      <w:marTop w:val="0"/>
      <w:marBottom w:val="0"/>
      <w:divBdr>
        <w:top w:val="none" w:sz="0" w:space="0" w:color="auto"/>
        <w:left w:val="none" w:sz="0" w:space="0" w:color="auto"/>
        <w:bottom w:val="none" w:sz="0" w:space="0" w:color="auto"/>
        <w:right w:val="none" w:sz="0" w:space="0" w:color="auto"/>
      </w:divBdr>
      <w:divsChild>
        <w:div w:id="1711651">
          <w:marLeft w:val="0"/>
          <w:marRight w:val="0"/>
          <w:marTop w:val="0"/>
          <w:marBottom w:val="0"/>
          <w:divBdr>
            <w:top w:val="none" w:sz="0" w:space="0" w:color="auto"/>
            <w:left w:val="none" w:sz="0" w:space="0" w:color="auto"/>
            <w:bottom w:val="none" w:sz="0" w:space="0" w:color="auto"/>
            <w:right w:val="none" w:sz="0" w:space="0" w:color="auto"/>
          </w:divBdr>
        </w:div>
        <w:div w:id="474032528">
          <w:marLeft w:val="0"/>
          <w:marRight w:val="0"/>
          <w:marTop w:val="0"/>
          <w:marBottom w:val="0"/>
          <w:divBdr>
            <w:top w:val="none" w:sz="0" w:space="0" w:color="auto"/>
            <w:left w:val="none" w:sz="0" w:space="0" w:color="auto"/>
            <w:bottom w:val="none" w:sz="0" w:space="0" w:color="auto"/>
            <w:right w:val="none" w:sz="0" w:space="0" w:color="auto"/>
          </w:divBdr>
        </w:div>
        <w:div w:id="839394109">
          <w:marLeft w:val="0"/>
          <w:marRight w:val="0"/>
          <w:marTop w:val="0"/>
          <w:marBottom w:val="0"/>
          <w:divBdr>
            <w:top w:val="none" w:sz="0" w:space="0" w:color="auto"/>
            <w:left w:val="none" w:sz="0" w:space="0" w:color="auto"/>
            <w:bottom w:val="none" w:sz="0" w:space="0" w:color="auto"/>
            <w:right w:val="none" w:sz="0" w:space="0" w:color="auto"/>
          </w:divBdr>
        </w:div>
        <w:div w:id="1186940884">
          <w:marLeft w:val="0"/>
          <w:marRight w:val="0"/>
          <w:marTop w:val="0"/>
          <w:marBottom w:val="0"/>
          <w:divBdr>
            <w:top w:val="none" w:sz="0" w:space="0" w:color="auto"/>
            <w:left w:val="none" w:sz="0" w:space="0" w:color="auto"/>
            <w:bottom w:val="none" w:sz="0" w:space="0" w:color="auto"/>
            <w:right w:val="none" w:sz="0" w:space="0" w:color="auto"/>
          </w:divBdr>
        </w:div>
        <w:div w:id="1787775160">
          <w:marLeft w:val="0"/>
          <w:marRight w:val="0"/>
          <w:marTop w:val="0"/>
          <w:marBottom w:val="0"/>
          <w:divBdr>
            <w:top w:val="none" w:sz="0" w:space="0" w:color="auto"/>
            <w:left w:val="none" w:sz="0" w:space="0" w:color="auto"/>
            <w:bottom w:val="none" w:sz="0" w:space="0" w:color="auto"/>
            <w:right w:val="none" w:sz="0" w:space="0" w:color="auto"/>
          </w:divBdr>
        </w:div>
      </w:divsChild>
    </w:div>
    <w:div w:id="1690108289">
      <w:bodyDiv w:val="1"/>
      <w:marLeft w:val="0"/>
      <w:marRight w:val="0"/>
      <w:marTop w:val="0"/>
      <w:marBottom w:val="0"/>
      <w:divBdr>
        <w:top w:val="none" w:sz="0" w:space="0" w:color="auto"/>
        <w:left w:val="none" w:sz="0" w:space="0" w:color="auto"/>
        <w:bottom w:val="none" w:sz="0" w:space="0" w:color="auto"/>
        <w:right w:val="none" w:sz="0" w:space="0" w:color="auto"/>
      </w:divBdr>
    </w:div>
    <w:div w:id="1693188804">
      <w:bodyDiv w:val="1"/>
      <w:marLeft w:val="0"/>
      <w:marRight w:val="0"/>
      <w:marTop w:val="0"/>
      <w:marBottom w:val="0"/>
      <w:divBdr>
        <w:top w:val="none" w:sz="0" w:space="0" w:color="auto"/>
        <w:left w:val="none" w:sz="0" w:space="0" w:color="auto"/>
        <w:bottom w:val="none" w:sz="0" w:space="0" w:color="auto"/>
        <w:right w:val="none" w:sz="0" w:space="0" w:color="auto"/>
      </w:divBdr>
      <w:divsChild>
        <w:div w:id="945573502">
          <w:marLeft w:val="0"/>
          <w:marRight w:val="0"/>
          <w:marTop w:val="0"/>
          <w:marBottom w:val="0"/>
          <w:divBdr>
            <w:top w:val="none" w:sz="0" w:space="0" w:color="auto"/>
            <w:left w:val="none" w:sz="0" w:space="0" w:color="auto"/>
            <w:bottom w:val="none" w:sz="0" w:space="0" w:color="auto"/>
            <w:right w:val="none" w:sz="0" w:space="0" w:color="auto"/>
          </w:divBdr>
        </w:div>
      </w:divsChild>
    </w:div>
    <w:div w:id="1778015441">
      <w:bodyDiv w:val="1"/>
      <w:marLeft w:val="0"/>
      <w:marRight w:val="0"/>
      <w:marTop w:val="0"/>
      <w:marBottom w:val="0"/>
      <w:divBdr>
        <w:top w:val="none" w:sz="0" w:space="0" w:color="auto"/>
        <w:left w:val="none" w:sz="0" w:space="0" w:color="auto"/>
        <w:bottom w:val="none" w:sz="0" w:space="0" w:color="auto"/>
        <w:right w:val="none" w:sz="0" w:space="0" w:color="auto"/>
      </w:divBdr>
      <w:divsChild>
        <w:div w:id="340397612">
          <w:marLeft w:val="0"/>
          <w:marRight w:val="0"/>
          <w:marTop w:val="0"/>
          <w:marBottom w:val="0"/>
          <w:divBdr>
            <w:top w:val="none" w:sz="0" w:space="0" w:color="auto"/>
            <w:left w:val="none" w:sz="0" w:space="0" w:color="auto"/>
            <w:bottom w:val="none" w:sz="0" w:space="0" w:color="auto"/>
            <w:right w:val="none" w:sz="0" w:space="0" w:color="auto"/>
          </w:divBdr>
        </w:div>
        <w:div w:id="1034572751">
          <w:marLeft w:val="0"/>
          <w:marRight w:val="0"/>
          <w:marTop w:val="0"/>
          <w:marBottom w:val="0"/>
          <w:divBdr>
            <w:top w:val="none" w:sz="0" w:space="0" w:color="auto"/>
            <w:left w:val="none" w:sz="0" w:space="0" w:color="auto"/>
            <w:bottom w:val="none" w:sz="0" w:space="0" w:color="auto"/>
            <w:right w:val="none" w:sz="0" w:space="0" w:color="auto"/>
          </w:divBdr>
        </w:div>
        <w:div w:id="1111973987">
          <w:marLeft w:val="0"/>
          <w:marRight w:val="0"/>
          <w:marTop w:val="0"/>
          <w:marBottom w:val="0"/>
          <w:divBdr>
            <w:top w:val="none" w:sz="0" w:space="0" w:color="auto"/>
            <w:left w:val="none" w:sz="0" w:space="0" w:color="auto"/>
            <w:bottom w:val="none" w:sz="0" w:space="0" w:color="auto"/>
            <w:right w:val="none" w:sz="0" w:space="0" w:color="auto"/>
          </w:divBdr>
        </w:div>
      </w:divsChild>
    </w:div>
    <w:div w:id="18612349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76653719">
          <w:marLeft w:val="0"/>
          <w:marRight w:val="0"/>
          <w:marTop w:val="0"/>
          <w:marBottom w:val="0"/>
          <w:divBdr>
            <w:top w:val="none" w:sz="0" w:space="0" w:color="auto"/>
            <w:left w:val="none" w:sz="0" w:space="0" w:color="auto"/>
            <w:bottom w:val="none" w:sz="0" w:space="0" w:color="auto"/>
            <w:right w:val="none" w:sz="0" w:space="0" w:color="auto"/>
          </w:divBdr>
        </w:div>
        <w:div w:id="1190143941">
          <w:marLeft w:val="0"/>
          <w:marRight w:val="0"/>
          <w:marTop w:val="0"/>
          <w:marBottom w:val="0"/>
          <w:divBdr>
            <w:top w:val="none" w:sz="0" w:space="0" w:color="auto"/>
            <w:left w:val="none" w:sz="0" w:space="0" w:color="auto"/>
            <w:bottom w:val="none" w:sz="0" w:space="0" w:color="auto"/>
            <w:right w:val="none" w:sz="0" w:space="0" w:color="auto"/>
          </w:divBdr>
        </w:div>
        <w:div w:id="1414622859">
          <w:marLeft w:val="0"/>
          <w:marRight w:val="0"/>
          <w:marTop w:val="0"/>
          <w:marBottom w:val="0"/>
          <w:divBdr>
            <w:top w:val="none" w:sz="0" w:space="0" w:color="auto"/>
            <w:left w:val="none" w:sz="0" w:space="0" w:color="auto"/>
            <w:bottom w:val="none" w:sz="0" w:space="0" w:color="auto"/>
            <w:right w:val="none" w:sz="0" w:space="0" w:color="auto"/>
          </w:divBdr>
        </w:div>
        <w:div w:id="2002004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0F7FAA-0F87-4BF4-8116-494465EE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1097</Characters>
  <Application>Microsoft Office Word</Application>
  <DocSecurity>0</DocSecurity>
  <Lines>9</Lines>
  <Paragraphs>2</Paragraphs>
  <ScaleCrop>false</ScaleCrop>
  <Company>微软中国</Company>
  <LinksUpToDate>false</LinksUpToDate>
  <CharactersWithSpaces>1287</CharactersWithSpaces>
  <SharedDoc>false</SharedDoc>
  <HLinks>
    <vt:vector size="12" baseType="variant">
      <vt:variant>
        <vt:i4>7864322</vt:i4>
      </vt:variant>
      <vt:variant>
        <vt:i4>3</vt:i4>
      </vt:variant>
      <vt:variant>
        <vt:i4>0</vt:i4>
      </vt:variant>
      <vt:variant>
        <vt:i4>5</vt:i4>
      </vt:variant>
      <vt:variant>
        <vt:lpwstr>mailto:cws86322012@163.com</vt:lpwstr>
      </vt:variant>
      <vt:variant>
        <vt:lpwstr/>
      </vt:variant>
      <vt:variant>
        <vt:i4>7667787</vt:i4>
      </vt:variant>
      <vt:variant>
        <vt:i4>0</vt:i4>
      </vt:variant>
      <vt:variant>
        <vt:i4>0</vt:i4>
      </vt:variant>
      <vt:variant>
        <vt:i4>5</vt:i4>
      </vt:variant>
      <vt:variant>
        <vt:lpwstr>mailto:pwsofcws@gmail.com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2010焊学秘字 第001号</dc:title>
  <dc:creator>Administrator</dc:creator>
  <cp:lastModifiedBy>Administrator</cp:lastModifiedBy>
  <cp:revision>3</cp:revision>
  <cp:lastPrinted>2018-07-11T03:05:00Z</cp:lastPrinted>
  <dcterms:created xsi:type="dcterms:W3CDTF">2018-07-11T03:19:00Z</dcterms:created>
  <dcterms:modified xsi:type="dcterms:W3CDTF">2018-07-11T03:19:00Z</dcterms:modified>
</cp:coreProperties>
</file>