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40F2" w14:textId="77777777" w:rsidR="00340F62" w:rsidRPr="009575AE" w:rsidRDefault="007526F9">
      <w:pPr>
        <w:rPr>
          <w:rFonts w:ascii="Times New Roman" w:eastAsia="黑体" w:hAnsi="Times New Roman"/>
        </w:rPr>
        <w:sectPr w:rsidR="00340F62" w:rsidRPr="009575AE">
          <w:headerReference w:type="even" r:id="rId9"/>
          <w:headerReference w:type="default" r:id="rId10"/>
          <w:footerReference w:type="even" r:id="rId11"/>
          <w:footerReference w:type="default" r:id="rId12"/>
          <w:pgSz w:w="11906" w:h="16838"/>
          <w:pgMar w:top="567" w:right="1418" w:bottom="1134" w:left="1418" w:header="1418" w:footer="992" w:gutter="0"/>
          <w:cols w:space="425"/>
          <w:titlePg/>
          <w:docGrid w:type="lines" w:linePitch="312"/>
        </w:sectPr>
      </w:pPr>
      <w:r w:rsidRPr="009575AE">
        <w:rPr>
          <w:rFonts w:ascii="Times New Roman" w:eastAsia="黑体" w:hAnsi="Times New Roman"/>
          <w:noProof/>
        </w:rPr>
        <mc:AlternateContent>
          <mc:Choice Requires="wpg">
            <w:drawing>
              <wp:anchor distT="0" distB="0" distL="114300" distR="114300" simplePos="0" relativeHeight="251659264" behindDoc="0" locked="0" layoutInCell="1" allowOverlap="1" wp14:anchorId="3EE7B357" wp14:editId="59D7F622">
                <wp:simplePos x="0" y="0"/>
                <wp:positionH relativeFrom="column">
                  <wp:posOffset>1905</wp:posOffset>
                </wp:positionH>
                <wp:positionV relativeFrom="paragraph">
                  <wp:posOffset>12700</wp:posOffset>
                </wp:positionV>
                <wp:extent cx="5819775" cy="954786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775" cy="9547861"/>
                          <a:chOff x="0" y="0"/>
                          <a:chExt cx="5820195" cy="9548393"/>
                        </a:xfrm>
                      </wpg:grpSpPr>
                      <wps:wsp>
                        <wps:cNvPr id="217" name="文本框 2"/>
                        <wps:cNvSpPr txBox="1">
                          <a:spLocks noChangeArrowheads="1"/>
                        </wps:cNvSpPr>
                        <wps:spPr bwMode="auto">
                          <a:xfrm>
                            <a:off x="0" y="0"/>
                            <a:ext cx="2360715" cy="497193"/>
                          </a:xfrm>
                          <a:prstGeom prst="rect">
                            <a:avLst/>
                          </a:prstGeom>
                          <a:noFill/>
                          <a:ln w="9525">
                            <a:noFill/>
                            <a:miter lim="800000"/>
                          </a:ln>
                        </wps:spPr>
                        <wps:txbx>
                          <w:txbxContent>
                            <w:p w14:paraId="26073425" w14:textId="77777777" w:rsidR="00340F62" w:rsidRDefault="007526F9">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cs="Times New Roman" w:hint="eastAsia"/>
                                  <w:spacing w:val="10"/>
                                </w:rPr>
                                <w:t>号</w:t>
                              </w:r>
                            </w:p>
                            <w:p w14:paraId="7D683246" w14:textId="77777777" w:rsidR="00340F62" w:rsidRDefault="007526F9">
                              <w:pPr>
                                <w:spacing w:line="240" w:lineRule="auto"/>
                                <w:rPr>
                                  <w:rFonts w:ascii="黑体" w:eastAsia="黑体" w:hAnsi="Times New Roman"/>
                                </w:rPr>
                              </w:pPr>
                              <w:r>
                                <w:rPr>
                                  <w:rFonts w:ascii="黑体" w:eastAsia="黑体" w:hAnsi="Times New Roman" w:cs="Times New Roman" w:hint="eastAsia"/>
                                </w:rPr>
                                <w:t>中国标准文献分类号</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14:paraId="2117420C" w14:textId="77777777" w:rsidR="00340F62" w:rsidRDefault="007526F9">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643356"/>
                            <a:ext cx="3027823" cy="672501"/>
                          </a:xfrm>
                          <a:prstGeom prst="rect">
                            <a:avLst/>
                          </a:prstGeom>
                          <a:noFill/>
                          <a:ln w="9525">
                            <a:noFill/>
                            <a:miter lim="800000"/>
                          </a:ln>
                        </wps:spPr>
                        <wps:txbx>
                          <w:txbxContent>
                            <w:p w14:paraId="00583E18" w14:textId="77777777" w:rsidR="00340F62" w:rsidRDefault="00340F62">
                              <w:pPr>
                                <w:spacing w:line="300" w:lineRule="exact"/>
                                <w:jc w:val="right"/>
                                <w:rPr>
                                  <w:rFonts w:ascii="黑体" w:eastAsia="黑体" w:hAnsi="Times New Roman" w:cs="Times New Roman"/>
                                  <w:sz w:val="28"/>
                                </w:rPr>
                              </w:pPr>
                            </w:p>
                            <w:p w14:paraId="5452C096" w14:textId="77777777" w:rsidR="00340F62" w:rsidRDefault="007526F9">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T/CMES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—201</w:t>
                              </w:r>
                              <w:r>
                                <w:rPr>
                                  <w:rFonts w:ascii="黑体" w:eastAsia="黑体" w:hAnsi="Times New Roman" w:cs="Times New Roman"/>
                                  <w:spacing w:val="10"/>
                                  <w:sz w:val="28"/>
                                </w:rPr>
                                <w:t>9</w:t>
                              </w:r>
                            </w:p>
                            <w:p w14:paraId="05B3183C" w14:textId="77777777" w:rsidR="00340F62" w:rsidRDefault="007526F9">
                              <w:pPr>
                                <w:spacing w:line="300" w:lineRule="exact"/>
                                <w:jc w:val="right"/>
                                <w:rPr>
                                  <w:rFonts w:ascii="黑体" w:eastAsia="黑体" w:hAnsi="Times New Roman"/>
                                </w:rPr>
                              </w:pPr>
                              <w:r>
                                <w:rPr>
                                  <w:rFonts w:ascii="黑体" w:eastAsia="黑体" w:hAnsi="Times New Roman" w:hint="eastAsia"/>
                                </w:rPr>
                                <w:t xml:space="preserve">代替 </w:t>
                              </w:r>
                              <w:r>
                                <w:rPr>
                                  <w:rFonts w:ascii="黑体" w:eastAsia="黑体" w:hAnsi="Times New Roman" w:cs="Times New Roman" w:hint="eastAsia"/>
                                </w:rPr>
                                <w:t>T/CMES</w:t>
                              </w:r>
                              <w:r>
                                <w:rPr>
                                  <w:rFonts w:ascii="黑体" w:eastAsia="黑体" w:hAnsi="Times New Roman" w:hint="eastAsia"/>
                                </w:rPr>
                                <w:t xml:space="preserve"> </w:t>
                              </w:r>
                              <w:r>
                                <w:rPr>
                                  <w:rFonts w:ascii="黑体" w:eastAsia="黑体" w:hAnsi="Times New Roman" w:cs="Times New Roman"/>
                                  <w:spacing w:val="10"/>
                                </w:rPr>
                                <w:t>XXXX</w:t>
                              </w:r>
                              <w:r>
                                <w:rPr>
                                  <w:rFonts w:ascii="黑体" w:eastAsia="黑体" w:hAnsi="Times New Roman" w:cs="Times New Roman" w:hint="eastAsia"/>
                                  <w:spacing w:val="10"/>
                                </w:rPr>
                                <w:t>—201</w:t>
                              </w:r>
                              <w:r>
                                <w:rPr>
                                  <w:rFonts w:ascii="黑体" w:eastAsia="黑体" w:hAnsi="Times New Roman" w:cs="Times New Roman"/>
                                  <w:spacing w:val="10"/>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14:paraId="4252AE19" w14:textId="77777777" w:rsidR="00340F62" w:rsidRDefault="00340F62">
                              <w:pPr>
                                <w:spacing w:beforeLines="50" w:before="156" w:afterLines="50" w:after="156" w:line="240" w:lineRule="auto"/>
                                <w:jc w:val="center"/>
                                <w:rPr>
                                  <w:rFonts w:ascii="Times New Roman" w:eastAsia="黑体" w:hAnsi="Times New Roman"/>
                                  <w:sz w:val="48"/>
                                  <w:szCs w:val="48"/>
                                </w:rPr>
                              </w:pPr>
                            </w:p>
                            <w:p w14:paraId="78EDBECF" w14:textId="77777777" w:rsidR="00067D5F" w:rsidRPr="000E66AA" w:rsidRDefault="00067D5F" w:rsidP="00067D5F">
                              <w:pPr>
                                <w:pStyle w:val="aff3"/>
                                <w:ind w:firstLine="803"/>
                                <w:jc w:val="center"/>
                                <w:rPr>
                                  <w:rFonts w:ascii="黑体" w:eastAsia="黑体" w:hAnsi="黑体"/>
                                  <w:b/>
                                  <w:bCs/>
                                  <w:sz w:val="40"/>
                                  <w:szCs w:val="40"/>
                                </w:rPr>
                              </w:pPr>
                              <w:r w:rsidRPr="000E66AA">
                                <w:rPr>
                                  <w:rFonts w:ascii="黑体" w:eastAsia="黑体" w:hAnsi="黑体" w:hint="eastAsia"/>
                                  <w:b/>
                                  <w:bCs/>
                                  <w:sz w:val="40"/>
                                  <w:szCs w:val="40"/>
                                </w:rPr>
                                <w:t>磁控溅射法制备钨铼合金氧化铟锡复合薄膜热电偶温度传感器工艺规范</w:t>
                              </w:r>
                            </w:p>
                            <w:p w14:paraId="53BE0136" w14:textId="77777777" w:rsidR="00340F62" w:rsidRPr="00067D5F" w:rsidRDefault="00067D5F" w:rsidP="00067D5F">
                              <w:pPr>
                                <w:spacing w:beforeLines="50" w:before="156" w:afterLines="50" w:after="156" w:line="240" w:lineRule="auto"/>
                                <w:ind w:firstLine="720"/>
                                <w:jc w:val="center"/>
                                <w:rPr>
                                  <w:rFonts w:ascii="Times New Roman" w:eastAsia="黑体" w:hAnsi="Times New Roman"/>
                                  <w:sz w:val="36"/>
                                </w:rPr>
                              </w:pPr>
                              <w:r w:rsidRPr="003A65B2">
                                <w:rPr>
                                  <w:rFonts w:ascii="Times New Roman" w:eastAsia="黑体" w:hAnsi="Times New Roman"/>
                                  <w:sz w:val="36"/>
                                </w:rPr>
                                <w:t>Process specification for thermocouple temperature sensor with tungsten rhenium alloy indium tin oxide composite film prepared by magnetron sputtering</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14:paraId="53EA2A7C" w14:textId="77777777" w:rsidR="00340F62" w:rsidRDefault="007526F9">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14:paraId="3B4BF4CF" w14:textId="77777777" w:rsidR="00340F62" w:rsidRDefault="007526F9">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09"/>
                            <a:ext cx="2303310" cy="354984"/>
                          </a:xfrm>
                          <a:prstGeom prst="rect">
                            <a:avLst/>
                          </a:prstGeom>
                          <a:noFill/>
                          <a:ln w="9525">
                            <a:noFill/>
                            <a:miter lim="800000"/>
                          </a:ln>
                        </wps:spPr>
                        <wps:txbx>
                          <w:txbxContent>
                            <w:p w14:paraId="28890335" w14:textId="77777777" w:rsidR="00340F62" w:rsidRDefault="007526F9">
                              <w:pPr>
                                <w:jc w:val="center"/>
                                <w:rPr>
                                  <w:rFonts w:ascii="Times New Roman" w:eastAsia="黑体" w:hAnsi="Times New Roman"/>
                                  <w:sz w:val="30"/>
                                </w:rPr>
                              </w:pPr>
                              <w:r>
                                <w:rPr>
                                  <w:rFonts w:ascii="Times New Roman" w:eastAsia="黑体" w:hAnsi="Times New Roman" w:hint="eastAsia"/>
                                  <w:sz w:val="30"/>
                                  <w:szCs w:val="30"/>
                                </w:rPr>
                                <w:t>中国机械工程学会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E7B357" id="组合 7" o:spid="_x0000_s1026" style="position:absolute;left:0;text-align:left;margin-left:.15pt;margin-top:1pt;width:458.25pt;height:751.8pt;z-index:251659264" coordsize="58201,9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">
                <v:shapetype id="_x0000_t202" coordsize="21600,21600" o:spt="202" path="m,l,21600r21600,l21600,xe">
                  <v:stroke joinstyle="miter"/>
                  <v:path gradientshapeok="t" o:connecttype="rect"/>
                </v:shapetype>
                <v:shape id="_x0000_s1027" type="#_x0000_t202" style="position:absolute;width:23607;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6073425" w14:textId="77777777" w:rsidR="00340F62" w:rsidRDefault="007526F9">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cs="Times New Roman" w:hint="eastAsia"/>
                            <w:spacing w:val="10"/>
                          </w:rPr>
                          <w:t>号</w:t>
                        </w:r>
                      </w:p>
                      <w:p w14:paraId="7D683246" w14:textId="77777777" w:rsidR="00340F62" w:rsidRDefault="007526F9">
                        <w:pPr>
                          <w:spacing w:line="240" w:lineRule="auto"/>
                          <w:rPr>
                            <w:rFonts w:ascii="黑体" w:eastAsia="黑体" w:hAnsi="Times New Roman"/>
                          </w:rPr>
                        </w:pPr>
                        <w:r>
                          <w:rPr>
                            <w:rFonts w:ascii="黑体" w:eastAsia="黑体" w:hAnsi="Times New Roman" w:cs="Times New Roman" w:hint="eastAsia"/>
                          </w:rPr>
                          <w:t>中国标准文献分类号</w:t>
                        </w:r>
                      </w:p>
                    </w:txbxContent>
                  </v:textbox>
                </v:shape>
                <v:shape 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2117420C" w14:textId="77777777" w:rsidR="00340F62" w:rsidRDefault="007526F9">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v:shape>
                <v:shape id="_x0000_s1029" type="#_x0000_t202" style="position:absolute;left:27923;top:16433;width:30278;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00583E18" w14:textId="77777777" w:rsidR="00340F62" w:rsidRDefault="00340F62">
                        <w:pPr>
                          <w:spacing w:line="300" w:lineRule="exact"/>
                          <w:jc w:val="right"/>
                          <w:rPr>
                            <w:rFonts w:ascii="黑体" w:eastAsia="黑体" w:hAnsi="Times New Roman" w:cs="Times New Roman"/>
                            <w:sz w:val="28"/>
                          </w:rPr>
                        </w:pPr>
                      </w:p>
                      <w:p w14:paraId="5452C096" w14:textId="77777777" w:rsidR="00340F62" w:rsidRDefault="007526F9">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T/CMES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—201</w:t>
                        </w:r>
                        <w:r>
                          <w:rPr>
                            <w:rFonts w:ascii="黑体" w:eastAsia="黑体" w:hAnsi="Times New Roman" w:cs="Times New Roman"/>
                            <w:spacing w:val="10"/>
                            <w:sz w:val="28"/>
                          </w:rPr>
                          <w:t>9</w:t>
                        </w:r>
                      </w:p>
                      <w:p w14:paraId="05B3183C" w14:textId="77777777" w:rsidR="00340F62" w:rsidRDefault="007526F9">
                        <w:pPr>
                          <w:spacing w:line="300" w:lineRule="exact"/>
                          <w:jc w:val="right"/>
                          <w:rPr>
                            <w:rFonts w:ascii="黑体" w:eastAsia="黑体" w:hAnsi="Times New Roman"/>
                          </w:rPr>
                        </w:pPr>
                        <w:r>
                          <w:rPr>
                            <w:rFonts w:ascii="黑体" w:eastAsia="黑体" w:hAnsi="Times New Roman" w:hint="eastAsia"/>
                          </w:rPr>
                          <w:t xml:space="preserve">代替 </w:t>
                        </w:r>
                        <w:r>
                          <w:rPr>
                            <w:rFonts w:ascii="黑体" w:eastAsia="黑体" w:hAnsi="Times New Roman" w:cs="Times New Roman" w:hint="eastAsia"/>
                          </w:rPr>
                          <w:t>T/CMES</w:t>
                        </w:r>
                        <w:r>
                          <w:rPr>
                            <w:rFonts w:ascii="黑体" w:eastAsia="黑体" w:hAnsi="Times New Roman" w:hint="eastAsia"/>
                          </w:rPr>
                          <w:t xml:space="preserve"> </w:t>
                        </w:r>
                        <w:r>
                          <w:rPr>
                            <w:rFonts w:ascii="黑体" w:eastAsia="黑体" w:hAnsi="Times New Roman" w:cs="Times New Roman"/>
                            <w:spacing w:val="10"/>
                          </w:rPr>
                          <w:t>XXXX</w:t>
                        </w:r>
                        <w:r>
                          <w:rPr>
                            <w:rFonts w:ascii="黑体" w:eastAsia="黑体" w:hAnsi="Times New Roman" w:cs="Times New Roman" w:hint="eastAsia"/>
                            <w:spacing w:val="10"/>
                          </w:rPr>
                          <w:t>—201</w:t>
                        </w:r>
                        <w:r>
                          <w:rPr>
                            <w:rFonts w:ascii="黑体" w:eastAsia="黑体" w:hAnsi="Times New Roman" w:cs="Times New Roman"/>
                            <w:spacing w:val="10"/>
                          </w:rPr>
                          <w:t>X</w:t>
                        </w:r>
                      </w:p>
                    </w:txbxContent>
                  </v:textbox>
                </v:shape>
                <v:shape 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4252AE19" w14:textId="77777777" w:rsidR="00340F62" w:rsidRDefault="00340F62">
                        <w:pPr>
                          <w:spacing w:beforeLines="50" w:before="156" w:afterLines="50" w:after="156" w:line="240" w:lineRule="auto"/>
                          <w:jc w:val="center"/>
                          <w:rPr>
                            <w:rFonts w:ascii="Times New Roman" w:eastAsia="黑体" w:hAnsi="Times New Roman"/>
                            <w:sz w:val="48"/>
                            <w:szCs w:val="48"/>
                          </w:rPr>
                        </w:pPr>
                      </w:p>
                      <w:p w14:paraId="78EDBECF" w14:textId="77777777" w:rsidR="00067D5F" w:rsidRPr="000E66AA" w:rsidRDefault="00067D5F" w:rsidP="00067D5F">
                        <w:pPr>
                          <w:pStyle w:val="aff3"/>
                          <w:ind w:firstLine="803"/>
                          <w:jc w:val="center"/>
                          <w:rPr>
                            <w:rFonts w:ascii="黑体" w:eastAsia="黑体" w:hAnsi="黑体"/>
                            <w:b/>
                            <w:bCs/>
                            <w:sz w:val="40"/>
                            <w:szCs w:val="40"/>
                          </w:rPr>
                        </w:pPr>
                        <w:r w:rsidRPr="000E66AA">
                          <w:rPr>
                            <w:rFonts w:ascii="黑体" w:eastAsia="黑体" w:hAnsi="黑体" w:hint="eastAsia"/>
                            <w:b/>
                            <w:bCs/>
                            <w:sz w:val="40"/>
                            <w:szCs w:val="40"/>
                          </w:rPr>
                          <w:t>磁控溅射法制备钨铼合金氧化铟锡复合薄膜热电偶温度传感器工艺规范</w:t>
                        </w:r>
                      </w:p>
                      <w:p w14:paraId="53BE0136" w14:textId="77777777" w:rsidR="00340F62" w:rsidRPr="00067D5F" w:rsidRDefault="00067D5F" w:rsidP="00067D5F">
                        <w:pPr>
                          <w:spacing w:beforeLines="50" w:before="156" w:afterLines="50" w:after="156" w:line="240" w:lineRule="auto"/>
                          <w:ind w:firstLine="720"/>
                          <w:jc w:val="center"/>
                          <w:rPr>
                            <w:rFonts w:ascii="Times New Roman" w:eastAsia="黑体" w:hAnsi="Times New Roman"/>
                            <w:sz w:val="36"/>
                          </w:rPr>
                        </w:pPr>
                        <w:r w:rsidRPr="003A65B2">
                          <w:rPr>
                            <w:rFonts w:ascii="Times New Roman" w:eastAsia="黑体" w:hAnsi="Times New Roman"/>
                            <w:sz w:val="36"/>
                          </w:rPr>
                          <w:t>Process specification for thermocouple temperature sensor with tungsten rhenium alloy indium tin oxide composite film prepared by magnetron sputtering</w:t>
                        </w:r>
                      </w:p>
                    </w:txbxContent>
                  </v:textbox>
                </v:shape>
                <v:shape id="_x0000_s1031" type="#_x0000_t202" style="position:absolute;top:86991;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53EA2A7C" w14:textId="77777777" w:rsidR="00340F62" w:rsidRDefault="007526F9">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v:textbox>
                </v:shape>
                <v:shape id="_x0000_s1032" type="#_x0000_t202" style="position:absolute;left:34475;top:87115;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3B4BF4CF" w14:textId="77777777" w:rsidR="00340F62" w:rsidRDefault="007526F9">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v:textbox>
                </v:shape>
                <v:shape id="_x0000_s1033" type="#_x0000_t202" style="position:absolute;left:17175;top:91934;width:23033;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28890335" w14:textId="77777777" w:rsidR="00340F62" w:rsidRDefault="007526F9">
                        <w:pPr>
                          <w:jc w:val="center"/>
                          <w:rPr>
                            <w:rFonts w:ascii="Times New Roman" w:eastAsia="黑体" w:hAnsi="Times New Roman"/>
                            <w:sz w:val="30"/>
                          </w:rPr>
                        </w:pPr>
                        <w:r>
                          <w:rPr>
                            <w:rFonts w:ascii="Times New Roman" w:eastAsia="黑体" w:hAnsi="Times New Roman" w:hint="eastAsia"/>
                            <w:sz w:val="30"/>
                            <w:szCs w:val="30"/>
                          </w:rPr>
                          <w:t>中国机械工程学会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" strokecolor="black [3213]" strokeweight="1.25pt">
                  <v:stroke joinstyle="miter"/>
                </v:line>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" strokecolor="black [3213]" strokeweight="1.25pt">
                  <v:stroke joinstyle="miter"/>
                </v:line>
                <w10:wrap type="square"/>
              </v:group>
            </w:pict>
          </mc:Fallback>
        </mc:AlternateContent>
      </w:r>
    </w:p>
    <w:p w14:paraId="6C276A0A" w14:textId="77777777" w:rsidR="00340F62" w:rsidRPr="009575AE" w:rsidRDefault="007526F9">
      <w:pPr>
        <w:spacing w:line="240" w:lineRule="auto"/>
        <w:rPr>
          <w:rFonts w:ascii="Times New Roman" w:hAnsi="Times New Roman"/>
        </w:rPr>
      </w:pPr>
      <w:r w:rsidRPr="009575AE">
        <w:rPr>
          <w:rFonts w:ascii="Times New Roman" w:hAnsi="Times New Roman"/>
          <w:noProof/>
        </w:rPr>
        <w:lastRenderedPageBreak/>
        <mc:AlternateContent>
          <mc:Choice Requires="wps">
            <w:drawing>
              <wp:inline distT="0" distB="0" distL="0" distR="0" wp14:anchorId="4D0A54E9" wp14:editId="20685154">
                <wp:extent cx="5737860" cy="6955155"/>
                <wp:effectExtent l="0" t="0" r="0" b="0"/>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955200"/>
                        </a:xfrm>
                        <a:prstGeom prst="rect">
                          <a:avLst/>
                        </a:prstGeom>
                        <a:solidFill>
                          <a:srgbClr val="FFFFFF"/>
                        </a:solidFill>
                        <a:ln w="9525">
                          <a:noFill/>
                          <a:miter lim="800000"/>
                        </a:ln>
                      </wps:spPr>
                      <wps:txbx>
                        <w:txbxContent>
                          <w:p w14:paraId="3BB9305D"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中国机械工程学会（英文简称</w:t>
                            </w:r>
                            <w:r>
                              <w:rPr>
                                <w:rFonts w:ascii="Times New Roman" w:hAnsi="Times New Roman" w:hint="eastAsia"/>
                              </w:rPr>
                              <w:t>CMES</w:t>
                            </w:r>
                            <w:r>
                              <w:rPr>
                                <w:rFonts w:ascii="Times New Roman" w:hAnsi="Times New Roman" w:hint="eastAsia"/>
                              </w:rPr>
                              <w:t>）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14:paraId="4A8126E4"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中国机械工程学会团体标准按《中国机械工程学会团体标准管理办法》进行制定和管理。</w:t>
                            </w:r>
                          </w:p>
                          <w:p w14:paraId="57BDE121"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中国机械工程学会团体标准草案经向社会公开征求意见，并得到参加审定会议的</w:t>
                            </w:r>
                            <w:r>
                              <w:rPr>
                                <w:rFonts w:ascii="Times New Roman" w:hAnsi="Times New Roman"/>
                              </w:rPr>
                              <w:t>3/4</w:t>
                            </w:r>
                            <w:r>
                              <w:rPr>
                                <w:rFonts w:ascii="Times New Roman" w:hAnsi="Times New Roman" w:hint="eastAsia"/>
                              </w:rPr>
                              <w:t>以上的专家、成员的投票赞同，方可作为中国机械工程学会团体标准予以发布。</w:t>
                            </w:r>
                          </w:p>
                          <w:p w14:paraId="2A7282D6" w14:textId="77777777" w:rsidR="00340F62" w:rsidRDefault="007526F9">
                            <w:pPr>
                              <w:spacing w:line="240" w:lineRule="auto"/>
                              <w:ind w:firstLineChars="200" w:firstLine="420"/>
                              <w:rPr>
                                <w:rFonts w:ascii="Times New Roman" w:hAnsi="Times New Roman"/>
                              </w:rPr>
                            </w:pPr>
                            <w:r>
                              <w:rPr>
                                <w:rFonts w:ascii="Times New Roman" w:hAnsi="Times New Roman" w:hint="eastAsia"/>
                              </w:rPr>
                              <w:t>在本标准实施过程中，如发现需要修改或补充之处，请将意见和有关资料寄给中国机械工程学会，以便修订时参考。</w:t>
                            </w:r>
                          </w:p>
                          <w:p w14:paraId="0612090A" w14:textId="77777777" w:rsidR="00340F62" w:rsidRDefault="00340F62">
                            <w:pPr>
                              <w:spacing w:line="240" w:lineRule="auto"/>
                            </w:pPr>
                          </w:p>
                        </w:txbxContent>
                      </wps:txbx>
                      <wps:bodyPr rot="0" vert="horz" wrap="square" lIns="0" tIns="0" rIns="0" bIns="0" anchor="t" anchorCtr="0">
                        <a:noAutofit/>
                      </wps:bodyPr>
                    </wps:wsp>
                  </a:graphicData>
                </a:graphic>
              </wp:inline>
            </w:drawing>
          </mc:Choice>
          <mc:Fallback>
            <w:pict>
              <v:shape w14:anchorId="4D0A54E9" id="文本框 2" o:spid="_x0000_s1036" type="#_x0000_t202" style="width:451.8pt;height:5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" stroked="f">
                <v:textbox inset="0,0,0,0">
                  <w:txbxContent>
                    <w:p w14:paraId="3BB9305D"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中国机械工程学会（英文简称</w:t>
                      </w:r>
                      <w:r>
                        <w:rPr>
                          <w:rFonts w:ascii="Times New Roman" w:hAnsi="Times New Roman" w:hint="eastAsia"/>
                        </w:rPr>
                        <w:t>CMES</w:t>
                      </w:r>
                      <w:r>
                        <w:rPr>
                          <w:rFonts w:ascii="Times New Roman" w:hAnsi="Times New Roman" w:hint="eastAsia"/>
                        </w:rPr>
                        <w:t>）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14:paraId="4A8126E4"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中国机械工程学会团体标准按《中国机械工程学会团体标准管理办法》进行制定和管理。</w:t>
                      </w:r>
                    </w:p>
                    <w:p w14:paraId="57BDE121" w14:textId="77777777" w:rsidR="00340F62" w:rsidRDefault="007526F9">
                      <w:pPr>
                        <w:spacing w:line="240" w:lineRule="auto"/>
                        <w:ind w:firstLineChars="200" w:firstLine="420"/>
                        <w:rPr>
                          <w:rFonts w:ascii="Times New Roman" w:hAnsi="Times New Roman"/>
                        </w:rPr>
                      </w:pPr>
                      <w:r>
                        <w:rPr>
                          <w:rFonts w:ascii="Times New Roman" w:hAnsi="Times New Roman" w:hint="eastAsia"/>
                        </w:rPr>
                        <w:t>中国机械工程学会团体标准草案经向社会公开征求意见，并得到参加审定会议的</w:t>
                      </w:r>
                      <w:r>
                        <w:rPr>
                          <w:rFonts w:ascii="Times New Roman" w:hAnsi="Times New Roman"/>
                        </w:rPr>
                        <w:t>3/4</w:t>
                      </w:r>
                      <w:r>
                        <w:rPr>
                          <w:rFonts w:ascii="Times New Roman" w:hAnsi="Times New Roman" w:hint="eastAsia"/>
                        </w:rPr>
                        <w:t>以上的专家、成员的投票赞同，方可作为中国机械工程学会团体标准予以发布。</w:t>
                      </w:r>
                    </w:p>
                    <w:p w14:paraId="2A7282D6" w14:textId="77777777" w:rsidR="00340F62" w:rsidRDefault="007526F9">
                      <w:pPr>
                        <w:spacing w:line="240" w:lineRule="auto"/>
                        <w:ind w:firstLineChars="200" w:firstLine="420"/>
                        <w:rPr>
                          <w:rFonts w:ascii="Times New Roman" w:hAnsi="Times New Roman"/>
                        </w:rPr>
                      </w:pPr>
                      <w:r>
                        <w:rPr>
                          <w:rFonts w:ascii="Times New Roman" w:hAnsi="Times New Roman" w:hint="eastAsia"/>
                        </w:rPr>
                        <w:t>在本标准实施过程中，如发现需要修改或补充之处，请将意见和有关资料寄给中国机械工程学会，以便修订时参考。</w:t>
                      </w:r>
                    </w:p>
                    <w:p w14:paraId="0612090A" w14:textId="77777777" w:rsidR="00340F62" w:rsidRDefault="00340F62">
                      <w:pPr>
                        <w:spacing w:line="240" w:lineRule="auto"/>
                      </w:pPr>
                    </w:p>
                  </w:txbxContent>
                </v:textbox>
                <w10:anchorlock/>
              </v:shape>
            </w:pict>
          </mc:Fallback>
        </mc:AlternateContent>
      </w:r>
    </w:p>
    <w:p w14:paraId="3F1BF193" w14:textId="77777777" w:rsidR="00340F62" w:rsidRPr="009575AE" w:rsidRDefault="007526F9">
      <w:pPr>
        <w:spacing w:line="240" w:lineRule="auto"/>
        <w:rPr>
          <w:rFonts w:ascii="Times New Roman" w:hAnsi="Times New Roman"/>
        </w:rPr>
        <w:sectPr w:rsidR="00340F62" w:rsidRPr="009575AE">
          <w:headerReference w:type="default" r:id="rId13"/>
          <w:footerReference w:type="default" r:id="rId14"/>
          <w:headerReference w:type="first" r:id="rId15"/>
          <w:footerReference w:type="first" r:id="rId16"/>
          <w:pgSz w:w="11906" w:h="16838"/>
          <w:pgMar w:top="1418" w:right="1418" w:bottom="1134" w:left="1418" w:header="1417" w:footer="1134" w:gutter="0"/>
          <w:pgNumType w:fmt="upperRoman" w:start="1"/>
          <w:cols w:space="425"/>
          <w:docGrid w:type="lines" w:linePitch="312"/>
        </w:sectPr>
      </w:pPr>
      <w:r w:rsidRPr="009575AE">
        <w:rPr>
          <w:rFonts w:ascii="Times New Roman" w:hAnsi="Times New Roman" w:hint="eastAsia"/>
          <w:noProof/>
        </w:rPr>
        <mc:AlternateContent>
          <mc:Choice Requires="wpg">
            <w:drawing>
              <wp:inline distT="0" distB="0" distL="0" distR="0" wp14:anchorId="5D04BF75" wp14:editId="1A31D156">
                <wp:extent cx="6304915" cy="1341755"/>
                <wp:effectExtent l="0" t="0" r="57785" b="29845"/>
                <wp:docPr id="2" name="组合 2"/>
                <wp:cNvGraphicFramePr/>
                <a:graphic xmlns:a="http://schemas.openxmlformats.org/drawingml/2006/main">
                  <a:graphicData uri="http://schemas.microsoft.com/office/word/2010/wordprocessingGroup">
                    <wpg:wgp>
                      <wpg:cNvGrpSpPr/>
                      <wpg:grpSpPr>
                        <a:xfrm>
                          <a:off x="0" y="0"/>
                          <a:ext cx="6305266" cy="1341755"/>
                          <a:chOff x="-9940" y="178904"/>
                          <a:chExt cx="4314825" cy="1341755"/>
                        </a:xfrm>
                      </wpg:grpSpPr>
                      <wps:wsp>
                        <wps:cNvPr id="1" name="文本框 2"/>
                        <wps:cNvSpPr txBox="1">
                          <a:spLocks noChangeArrowheads="1"/>
                        </wps:cNvSpPr>
                        <wps:spPr bwMode="auto">
                          <a:xfrm>
                            <a:off x="-9940" y="178904"/>
                            <a:ext cx="4248784" cy="1198244"/>
                          </a:xfrm>
                          <a:prstGeom prst="rect">
                            <a:avLst/>
                          </a:prstGeom>
                          <a:noFill/>
                          <a:ln w="9525">
                            <a:noFill/>
                            <a:miter lim="800000"/>
                          </a:ln>
                        </wps:spPr>
                        <wps:txbx>
                          <w:txbxContent>
                            <w:p w14:paraId="54327785" w14:textId="77777777" w:rsidR="00340F62" w:rsidRDefault="007526F9">
                              <w:pPr>
                                <w:spacing w:line="240" w:lineRule="auto"/>
                                <w:ind w:firstLineChars="200" w:firstLine="360"/>
                                <w:rPr>
                                  <w:rStyle w:val="aff"/>
                                  <w:rFonts w:ascii="Times New Roman" w:cs="Times New Roman"/>
                                </w:rPr>
                              </w:pPr>
                              <w:r>
                                <w:rPr>
                                  <w:rStyle w:val="aff"/>
                                  <w:rFonts w:ascii="Times New Roman" w:hint="eastAsia"/>
                                </w:rPr>
                                <w:t>本标准版权为中国机械工程学会所有。除了用于国家法律法规或事先得到中国机械工程学会正式许可外，不得以任何形式或手段复制、再版或使用本标准及其章节（包括电子版、影印件、发布在互联网及内部网络等）以及用于其他商业目的。</w:t>
                              </w:r>
                            </w:p>
                            <w:p w14:paraId="2F200242" w14:textId="77777777" w:rsidR="00340F62" w:rsidRDefault="007526F9">
                              <w:pPr>
                                <w:spacing w:line="240" w:lineRule="auto"/>
                                <w:ind w:firstLineChars="200" w:firstLine="360"/>
                                <w:rPr>
                                  <w:rStyle w:val="aff"/>
                                  <w:rFonts w:ascii="Times New Roman" w:cs="Times New Roman"/>
                                </w:rPr>
                              </w:pPr>
                              <w:r>
                                <w:rPr>
                                  <w:rStyle w:val="aff"/>
                                  <w:rFonts w:ascii="Times New Roman" w:hint="eastAsia"/>
                                </w:rPr>
                                <w:t>中国机械工程学会地址：北京市</w:t>
                              </w:r>
                              <w:proofErr w:type="gramStart"/>
                              <w:r>
                                <w:rPr>
                                  <w:rStyle w:val="aff"/>
                                  <w:rFonts w:ascii="Times New Roman" w:hint="eastAsia"/>
                                </w:rPr>
                                <w:t>海淀区首体</w:t>
                              </w:r>
                              <w:proofErr w:type="gramEnd"/>
                              <w:r>
                                <w:rPr>
                                  <w:rStyle w:val="aff"/>
                                  <w:rFonts w:ascii="Times New Roman" w:hint="eastAsia"/>
                                </w:rPr>
                                <w:t>南路</w:t>
                              </w:r>
                              <w:r>
                                <w:rPr>
                                  <w:rStyle w:val="aff"/>
                                  <w:rFonts w:ascii="Times New Roman" w:hint="eastAsia"/>
                                </w:rPr>
                                <w:t>9</w:t>
                              </w:r>
                              <w:r>
                                <w:rPr>
                                  <w:rStyle w:val="aff"/>
                                  <w:rFonts w:ascii="Times New Roman" w:hint="eastAsia"/>
                                </w:rPr>
                                <w:t>号主语国际</w:t>
                              </w:r>
                              <w:r>
                                <w:rPr>
                                  <w:rStyle w:val="aff"/>
                                  <w:rFonts w:ascii="Times New Roman" w:hint="eastAsia"/>
                                </w:rPr>
                                <w:t>4</w:t>
                              </w:r>
                              <w:r>
                                <w:rPr>
                                  <w:rStyle w:val="aff"/>
                                  <w:rFonts w:ascii="Times New Roman" w:hint="eastAsia"/>
                                </w:rPr>
                                <w:t>座</w:t>
                              </w:r>
                              <w:r>
                                <w:rPr>
                                  <w:rStyle w:val="aff"/>
                                  <w:rFonts w:ascii="Times New Roman" w:hint="eastAsia"/>
                                </w:rPr>
                                <w:t>1</w:t>
                              </w:r>
                              <w:r>
                                <w:rPr>
                                  <w:rStyle w:val="aff"/>
                                  <w:rFonts w:ascii="Times New Roman"/>
                                </w:rPr>
                                <w:t>1</w:t>
                              </w:r>
                              <w:r>
                                <w:rPr>
                                  <w:rStyle w:val="aff"/>
                                  <w:rFonts w:ascii="Times New Roman" w:hint="eastAsia"/>
                                </w:rPr>
                                <w:t>层</w:t>
                              </w:r>
                            </w:p>
                            <w:p w14:paraId="7A0368C0" w14:textId="77777777" w:rsidR="00340F62" w:rsidRDefault="007526F9">
                              <w:pPr>
                                <w:spacing w:line="240" w:lineRule="auto"/>
                                <w:ind w:firstLineChars="200" w:firstLine="360"/>
                                <w:rPr>
                                  <w:rStyle w:val="aff"/>
                                  <w:rFonts w:ascii="Times New Roman"/>
                                </w:rPr>
                              </w:pPr>
                              <w:r>
                                <w:rPr>
                                  <w:rStyle w:val="aff"/>
                                  <w:rFonts w:ascii="Times New Roman" w:hint="eastAsia"/>
                                </w:rPr>
                                <w:t>邮政编码：</w:t>
                              </w:r>
                              <w:r>
                                <w:rPr>
                                  <w:rStyle w:val="aff"/>
                                  <w:rFonts w:ascii="Times New Roman"/>
                                </w:rPr>
                                <w:t>100048</w:t>
                              </w:r>
                              <w:r>
                                <w:rPr>
                                  <w:rStyle w:val="aff"/>
                                  <w:rFonts w:ascii="Times New Roman" w:hint="eastAsia"/>
                                </w:rPr>
                                <w:t xml:space="preserve">  </w:t>
                              </w:r>
                              <w:r>
                                <w:rPr>
                                  <w:rStyle w:val="aff"/>
                                  <w:rFonts w:ascii="Times New Roman" w:hint="eastAsia"/>
                                </w:rPr>
                                <w:t>电话：</w:t>
                              </w:r>
                              <w:r>
                                <w:rPr>
                                  <w:rStyle w:val="aff"/>
                                  <w:rFonts w:ascii="Times New Roman"/>
                                </w:rPr>
                                <w:t>010-68799027</w:t>
                              </w:r>
                              <w:r>
                                <w:rPr>
                                  <w:rStyle w:val="aff"/>
                                  <w:rFonts w:ascii="Times New Roman" w:hint="eastAsia"/>
                                </w:rPr>
                                <w:t xml:space="preserve">  </w:t>
                              </w:r>
                              <w:r>
                                <w:rPr>
                                  <w:rStyle w:val="aff"/>
                                  <w:rFonts w:ascii="Times New Roman" w:hint="eastAsia"/>
                                </w:rPr>
                                <w:t>传真：</w:t>
                              </w:r>
                              <w:r>
                                <w:rPr>
                                  <w:rStyle w:val="aff"/>
                                  <w:rFonts w:ascii="Times New Roman" w:hint="eastAsia"/>
                                </w:rPr>
                                <w:t>010-</w:t>
                              </w:r>
                              <w:r>
                                <w:rPr>
                                  <w:rStyle w:val="aff"/>
                                  <w:rFonts w:ascii="Times New Roman"/>
                                </w:rPr>
                                <w:t>68799050</w:t>
                              </w:r>
                            </w:p>
                            <w:p w14:paraId="6FD69897" w14:textId="77777777" w:rsidR="00340F62" w:rsidRDefault="007526F9">
                              <w:pPr>
                                <w:spacing w:line="240" w:lineRule="auto"/>
                                <w:ind w:firstLineChars="200" w:firstLine="360"/>
                                <w:rPr>
                                  <w:rFonts w:ascii="Times New Roman" w:hAnsi="Times New Roman"/>
                                </w:rPr>
                              </w:pPr>
                              <w:r>
                                <w:rPr>
                                  <w:rStyle w:val="aff"/>
                                  <w:rFonts w:ascii="Times New Roman" w:hint="eastAsia"/>
                                </w:rPr>
                                <w:t>网址：</w:t>
                              </w:r>
                              <w:hyperlink r:id="rId17" w:history="1">
                                <w:r>
                                  <w:rPr>
                                    <w:rStyle w:val="aff0"/>
                                    <w:rFonts w:ascii="Times New Roman" w:hAnsi="Times New Roman" w:cs="宋体"/>
                                    <w:sz w:val="18"/>
                                    <w:szCs w:val="18"/>
                                  </w:rPr>
                                  <w:t>www.cmes.</w:t>
                                </w:r>
                              </w:hyperlink>
                              <w:r>
                                <w:rPr>
                                  <w:rStyle w:val="aff"/>
                                  <w:rFonts w:ascii="Times New Roman"/>
                                </w:rPr>
                                <w:t xml:space="preserve">org   </w:t>
                              </w:r>
                              <w:r>
                                <w:rPr>
                                  <w:rStyle w:val="aff"/>
                                  <w:rFonts w:ascii="Times New Roman" w:hint="eastAsia"/>
                                </w:rPr>
                                <w:t>联系人：袁俊瑞</w:t>
                              </w:r>
                              <w:r>
                                <w:rPr>
                                  <w:rStyle w:val="aff"/>
                                  <w:rFonts w:ascii="Times New Roman" w:hint="eastAsia"/>
                                </w:rPr>
                                <w:t xml:space="preserve"> </w:t>
                              </w:r>
                              <w:r>
                                <w:rPr>
                                  <w:rStyle w:val="aff"/>
                                  <w:rFonts w:ascii="Times New Roman"/>
                                </w:rPr>
                                <w:t xml:space="preserve">  </w:t>
                              </w:r>
                              <w:r>
                                <w:rPr>
                                  <w:rStyle w:val="aff"/>
                                  <w:rFonts w:ascii="Times New Roman" w:hint="eastAsia"/>
                                </w:rPr>
                                <w:t>电子信箱：</w:t>
                              </w:r>
                              <w:r>
                                <w:rPr>
                                  <w:rStyle w:val="aff"/>
                                  <w:rFonts w:ascii="Times New Roman" w:hint="eastAsia"/>
                                </w:rPr>
                                <w:t>yuanjr@cmes.org</w:t>
                              </w:r>
                            </w:p>
                          </w:txbxContent>
                        </wps:txbx>
                        <wps:bodyPr rot="0" vert="horz" wrap="square" lIns="0" tIns="0" rIns="0" bIns="0" anchor="t" anchorCtr="0">
                          <a:noAutofit/>
                        </wps:bodyPr>
                      </wps:wsp>
                      <wps:wsp>
                        <wps:cNvPr id="77" name="Line 65"/>
                        <wps:cNvCnPr>
                          <a:cxnSpLocks noChangeShapeType="1"/>
                        </wps:cNvCnPr>
                        <wps:spPr bwMode="auto">
                          <a:xfrm>
                            <a:off x="0" y="1520659"/>
                            <a:ext cx="4304885" cy="0"/>
                          </a:xfrm>
                          <a:prstGeom prst="line">
                            <a:avLst/>
                          </a:prstGeom>
                          <a:noFill/>
                          <a:ln w="76200" cmpd="tri">
                            <a:solidFill>
                              <a:srgbClr val="000000"/>
                            </a:solidFill>
                            <a:round/>
                          </a:ln>
                        </wps:spPr>
                        <wps:bodyPr/>
                      </wps:wsp>
                    </wpg:wgp>
                  </a:graphicData>
                </a:graphic>
              </wp:inline>
            </w:drawing>
          </mc:Choice>
          <mc:Fallback>
            <w:pict>
              <v:group w14:anchorId="5D04BF75" id="组合 2" o:spid="_x0000_s1037" style="width:496.45pt;height:105.65pt;mso-position-horizontal-relative:char;mso-position-vertical-relative:line" coordorigin="-99,1789" coordsize="43148,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">
                <v:shape id="_x0000_s1038" type="#_x0000_t202" style="position:absolute;left:-99;top:1789;width:42487;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54327785" w14:textId="77777777" w:rsidR="00340F62" w:rsidRDefault="007526F9">
                        <w:pPr>
                          <w:spacing w:line="240" w:lineRule="auto"/>
                          <w:ind w:firstLineChars="200" w:firstLine="360"/>
                          <w:rPr>
                            <w:rStyle w:val="aff"/>
                            <w:rFonts w:ascii="Times New Roman" w:cs="Times New Roman"/>
                          </w:rPr>
                        </w:pPr>
                        <w:r>
                          <w:rPr>
                            <w:rStyle w:val="aff"/>
                            <w:rFonts w:ascii="Times New Roman" w:hint="eastAsia"/>
                          </w:rPr>
                          <w:t>本标准版权为中国机械工程学会所有。除了用于国家法律法规或事先得到中国机械工程学会正式许可外，不得以任何形式或手段复制、再版或使用本标准及其章节（包括电子版、影印件、发布在互联网及内部网络等）以及用于其他商业目的。</w:t>
                        </w:r>
                      </w:p>
                      <w:p w14:paraId="2F200242" w14:textId="77777777" w:rsidR="00340F62" w:rsidRDefault="007526F9">
                        <w:pPr>
                          <w:spacing w:line="240" w:lineRule="auto"/>
                          <w:ind w:firstLineChars="200" w:firstLine="360"/>
                          <w:rPr>
                            <w:rStyle w:val="aff"/>
                            <w:rFonts w:ascii="Times New Roman" w:cs="Times New Roman"/>
                          </w:rPr>
                        </w:pPr>
                        <w:r>
                          <w:rPr>
                            <w:rStyle w:val="aff"/>
                            <w:rFonts w:ascii="Times New Roman" w:hint="eastAsia"/>
                          </w:rPr>
                          <w:t>中国机械工程学会地址：北京市</w:t>
                        </w:r>
                        <w:proofErr w:type="gramStart"/>
                        <w:r>
                          <w:rPr>
                            <w:rStyle w:val="aff"/>
                            <w:rFonts w:ascii="Times New Roman" w:hint="eastAsia"/>
                          </w:rPr>
                          <w:t>海淀区首体</w:t>
                        </w:r>
                        <w:proofErr w:type="gramEnd"/>
                        <w:r>
                          <w:rPr>
                            <w:rStyle w:val="aff"/>
                            <w:rFonts w:ascii="Times New Roman" w:hint="eastAsia"/>
                          </w:rPr>
                          <w:t>南路</w:t>
                        </w:r>
                        <w:r>
                          <w:rPr>
                            <w:rStyle w:val="aff"/>
                            <w:rFonts w:ascii="Times New Roman" w:hint="eastAsia"/>
                          </w:rPr>
                          <w:t>9</w:t>
                        </w:r>
                        <w:r>
                          <w:rPr>
                            <w:rStyle w:val="aff"/>
                            <w:rFonts w:ascii="Times New Roman" w:hint="eastAsia"/>
                          </w:rPr>
                          <w:t>号主语国际</w:t>
                        </w:r>
                        <w:r>
                          <w:rPr>
                            <w:rStyle w:val="aff"/>
                            <w:rFonts w:ascii="Times New Roman" w:hint="eastAsia"/>
                          </w:rPr>
                          <w:t>4</w:t>
                        </w:r>
                        <w:r>
                          <w:rPr>
                            <w:rStyle w:val="aff"/>
                            <w:rFonts w:ascii="Times New Roman" w:hint="eastAsia"/>
                          </w:rPr>
                          <w:t>座</w:t>
                        </w:r>
                        <w:r>
                          <w:rPr>
                            <w:rStyle w:val="aff"/>
                            <w:rFonts w:ascii="Times New Roman" w:hint="eastAsia"/>
                          </w:rPr>
                          <w:t>1</w:t>
                        </w:r>
                        <w:r>
                          <w:rPr>
                            <w:rStyle w:val="aff"/>
                            <w:rFonts w:ascii="Times New Roman"/>
                          </w:rPr>
                          <w:t>1</w:t>
                        </w:r>
                        <w:r>
                          <w:rPr>
                            <w:rStyle w:val="aff"/>
                            <w:rFonts w:ascii="Times New Roman" w:hint="eastAsia"/>
                          </w:rPr>
                          <w:t>层</w:t>
                        </w:r>
                      </w:p>
                      <w:p w14:paraId="7A0368C0" w14:textId="77777777" w:rsidR="00340F62" w:rsidRDefault="007526F9">
                        <w:pPr>
                          <w:spacing w:line="240" w:lineRule="auto"/>
                          <w:ind w:firstLineChars="200" w:firstLine="360"/>
                          <w:rPr>
                            <w:rStyle w:val="aff"/>
                            <w:rFonts w:ascii="Times New Roman"/>
                          </w:rPr>
                        </w:pPr>
                        <w:r>
                          <w:rPr>
                            <w:rStyle w:val="aff"/>
                            <w:rFonts w:ascii="Times New Roman" w:hint="eastAsia"/>
                          </w:rPr>
                          <w:t>邮政编码：</w:t>
                        </w:r>
                        <w:r>
                          <w:rPr>
                            <w:rStyle w:val="aff"/>
                            <w:rFonts w:ascii="Times New Roman"/>
                          </w:rPr>
                          <w:t>100048</w:t>
                        </w:r>
                        <w:r>
                          <w:rPr>
                            <w:rStyle w:val="aff"/>
                            <w:rFonts w:ascii="Times New Roman" w:hint="eastAsia"/>
                          </w:rPr>
                          <w:t xml:space="preserve">  </w:t>
                        </w:r>
                        <w:r>
                          <w:rPr>
                            <w:rStyle w:val="aff"/>
                            <w:rFonts w:ascii="Times New Roman" w:hint="eastAsia"/>
                          </w:rPr>
                          <w:t>电话：</w:t>
                        </w:r>
                        <w:r>
                          <w:rPr>
                            <w:rStyle w:val="aff"/>
                            <w:rFonts w:ascii="Times New Roman"/>
                          </w:rPr>
                          <w:t>010-68799027</w:t>
                        </w:r>
                        <w:r>
                          <w:rPr>
                            <w:rStyle w:val="aff"/>
                            <w:rFonts w:ascii="Times New Roman" w:hint="eastAsia"/>
                          </w:rPr>
                          <w:t xml:space="preserve">  </w:t>
                        </w:r>
                        <w:r>
                          <w:rPr>
                            <w:rStyle w:val="aff"/>
                            <w:rFonts w:ascii="Times New Roman" w:hint="eastAsia"/>
                          </w:rPr>
                          <w:t>传真：</w:t>
                        </w:r>
                        <w:r>
                          <w:rPr>
                            <w:rStyle w:val="aff"/>
                            <w:rFonts w:ascii="Times New Roman" w:hint="eastAsia"/>
                          </w:rPr>
                          <w:t>010-</w:t>
                        </w:r>
                        <w:r>
                          <w:rPr>
                            <w:rStyle w:val="aff"/>
                            <w:rFonts w:ascii="Times New Roman"/>
                          </w:rPr>
                          <w:t>68799050</w:t>
                        </w:r>
                      </w:p>
                      <w:p w14:paraId="6FD69897" w14:textId="77777777" w:rsidR="00340F62" w:rsidRDefault="007526F9">
                        <w:pPr>
                          <w:spacing w:line="240" w:lineRule="auto"/>
                          <w:ind w:firstLineChars="200" w:firstLine="360"/>
                          <w:rPr>
                            <w:rFonts w:ascii="Times New Roman" w:hAnsi="Times New Roman"/>
                          </w:rPr>
                        </w:pPr>
                        <w:r>
                          <w:rPr>
                            <w:rStyle w:val="aff"/>
                            <w:rFonts w:ascii="Times New Roman" w:hint="eastAsia"/>
                          </w:rPr>
                          <w:t>网址：</w:t>
                        </w:r>
                        <w:hyperlink r:id="rId18" w:history="1">
                          <w:r>
                            <w:rPr>
                              <w:rStyle w:val="aff0"/>
                              <w:rFonts w:ascii="Times New Roman" w:hAnsi="Times New Roman" w:cs="宋体"/>
                              <w:sz w:val="18"/>
                              <w:szCs w:val="18"/>
                            </w:rPr>
                            <w:t>www.cmes.</w:t>
                          </w:r>
                        </w:hyperlink>
                        <w:r>
                          <w:rPr>
                            <w:rStyle w:val="aff"/>
                            <w:rFonts w:ascii="Times New Roman"/>
                          </w:rPr>
                          <w:t xml:space="preserve">org   </w:t>
                        </w:r>
                        <w:r>
                          <w:rPr>
                            <w:rStyle w:val="aff"/>
                            <w:rFonts w:ascii="Times New Roman" w:hint="eastAsia"/>
                          </w:rPr>
                          <w:t>联系人：袁俊瑞</w:t>
                        </w:r>
                        <w:r>
                          <w:rPr>
                            <w:rStyle w:val="aff"/>
                            <w:rFonts w:ascii="Times New Roman" w:hint="eastAsia"/>
                          </w:rPr>
                          <w:t xml:space="preserve"> </w:t>
                        </w:r>
                        <w:r>
                          <w:rPr>
                            <w:rStyle w:val="aff"/>
                            <w:rFonts w:ascii="Times New Roman"/>
                          </w:rPr>
                          <w:t xml:space="preserve">  </w:t>
                        </w:r>
                        <w:r>
                          <w:rPr>
                            <w:rStyle w:val="aff"/>
                            <w:rFonts w:ascii="Times New Roman" w:hint="eastAsia"/>
                          </w:rPr>
                          <w:t>电子信箱：</w:t>
                        </w:r>
                        <w:r>
                          <w:rPr>
                            <w:rStyle w:val="aff"/>
                            <w:rFonts w:ascii="Times New Roman" w:hint="eastAsia"/>
                          </w:rPr>
                          <w:t>yuanjr@cmes.org</w:t>
                        </w:r>
                      </w:p>
                    </w:txbxContent>
                  </v:textbox>
                </v:shape>
                <v:line id="Line 65" o:spid="_x0000_s1039" style="position:absolute;visibility:visible;mso-wrap-style:square" from="0,15206" to="43048,1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" strokeweight="6pt">
                  <v:stroke linestyle="thickBetweenThin"/>
                </v:line>
                <w10:anchorlock/>
              </v:group>
            </w:pict>
          </mc:Fallback>
        </mc:AlternateContent>
      </w:r>
    </w:p>
    <w:p w14:paraId="2E0F7CA1" w14:textId="77777777" w:rsidR="00340F62" w:rsidRPr="009575AE" w:rsidRDefault="007526F9">
      <w:pPr>
        <w:pStyle w:val="aff7"/>
      </w:pPr>
      <w:bookmarkStart w:id="0" w:name="_Toc942345"/>
      <w:bookmarkStart w:id="1" w:name="_Toc1651879"/>
      <w:bookmarkStart w:id="2" w:name="_Toc942016"/>
      <w:bookmarkStart w:id="3" w:name="_Toc112074176"/>
      <w:r w:rsidRPr="009575AE">
        <w:rPr>
          <w:rFonts w:hint="eastAsia"/>
        </w:rPr>
        <w:lastRenderedPageBreak/>
        <w:t>目</w:t>
      </w:r>
      <w:r w:rsidRPr="009575AE">
        <w:rPr>
          <w:rFonts w:hint="eastAsia"/>
        </w:rPr>
        <w:t xml:space="preserve">    </w:t>
      </w:r>
      <w:r w:rsidRPr="009575AE">
        <w:rPr>
          <w:rFonts w:hint="eastAsia"/>
        </w:rPr>
        <w:t>次</w:t>
      </w:r>
      <w:bookmarkEnd w:id="0"/>
      <w:bookmarkEnd w:id="1"/>
      <w:bookmarkEnd w:id="2"/>
      <w:bookmarkEnd w:id="3"/>
    </w:p>
    <w:p w14:paraId="3FFE49D9" w14:textId="6CB5948B" w:rsidR="00151472" w:rsidRDefault="007526F9">
      <w:pPr>
        <w:pStyle w:val="TOC1"/>
        <w:rPr>
          <w:rFonts w:asciiTheme="minorHAnsi" w:eastAsiaTheme="minorEastAsia" w:hAnsiTheme="minorHAnsi" w:cstheme="minorBidi"/>
          <w:noProof/>
          <w:szCs w:val="22"/>
        </w:rPr>
      </w:pPr>
      <w:r w:rsidRPr="009575AE">
        <w:rPr>
          <w:rFonts w:ascii="宋体"/>
        </w:rPr>
        <w:fldChar w:fldCharType="begin"/>
      </w:r>
      <w:r w:rsidRPr="009575AE">
        <w:rPr>
          <w:rFonts w:ascii="宋体"/>
        </w:rPr>
        <w:instrText xml:space="preserve"> TOC \h \z \t "章标题,1,目次、前言、引言,1,1章标题,1,标准文件_一级条标题,2,前言标题,1,一级条标题,2,附录标识,1,附录标题,1,附录章标题,2" </w:instrText>
      </w:r>
      <w:r w:rsidRPr="009575AE">
        <w:rPr>
          <w:rFonts w:ascii="宋体"/>
        </w:rPr>
        <w:fldChar w:fldCharType="separate"/>
      </w:r>
      <w:hyperlink w:anchor="_Toc112074176" w:history="1">
        <w:r w:rsidR="00151472" w:rsidRPr="00FF2380">
          <w:rPr>
            <w:rStyle w:val="aff0"/>
            <w:noProof/>
          </w:rPr>
          <w:t>目</w:t>
        </w:r>
        <w:r w:rsidR="00151472" w:rsidRPr="00FF2380">
          <w:rPr>
            <w:rStyle w:val="aff0"/>
            <w:noProof/>
          </w:rPr>
          <w:t xml:space="preserve">    </w:t>
        </w:r>
        <w:r w:rsidR="00151472" w:rsidRPr="00FF2380">
          <w:rPr>
            <w:rStyle w:val="aff0"/>
            <w:noProof/>
          </w:rPr>
          <w:t>次</w:t>
        </w:r>
        <w:r w:rsidR="00151472">
          <w:rPr>
            <w:noProof/>
            <w:webHidden/>
          </w:rPr>
          <w:tab/>
        </w:r>
        <w:r w:rsidR="00151472">
          <w:rPr>
            <w:noProof/>
            <w:webHidden/>
          </w:rPr>
          <w:fldChar w:fldCharType="begin"/>
        </w:r>
        <w:r w:rsidR="00151472">
          <w:rPr>
            <w:noProof/>
            <w:webHidden/>
          </w:rPr>
          <w:instrText xml:space="preserve"> PAGEREF _Toc112074176 \h </w:instrText>
        </w:r>
        <w:r w:rsidR="00151472">
          <w:rPr>
            <w:noProof/>
            <w:webHidden/>
          </w:rPr>
        </w:r>
        <w:r w:rsidR="00151472">
          <w:rPr>
            <w:noProof/>
            <w:webHidden/>
          </w:rPr>
          <w:fldChar w:fldCharType="separate"/>
        </w:r>
        <w:r w:rsidR="00151472">
          <w:rPr>
            <w:noProof/>
            <w:webHidden/>
          </w:rPr>
          <w:t>II</w:t>
        </w:r>
        <w:r w:rsidR="00151472">
          <w:rPr>
            <w:noProof/>
            <w:webHidden/>
          </w:rPr>
          <w:fldChar w:fldCharType="end"/>
        </w:r>
      </w:hyperlink>
    </w:p>
    <w:p w14:paraId="1963DD61" w14:textId="1FE79E51" w:rsidR="00151472" w:rsidRDefault="00A10C49">
      <w:pPr>
        <w:pStyle w:val="TOC1"/>
        <w:rPr>
          <w:rFonts w:asciiTheme="minorHAnsi" w:eastAsiaTheme="minorEastAsia" w:hAnsiTheme="minorHAnsi" w:cstheme="minorBidi"/>
          <w:noProof/>
          <w:szCs w:val="22"/>
        </w:rPr>
      </w:pPr>
      <w:hyperlink w:anchor="_Toc112074177" w:history="1">
        <w:r w:rsidR="00151472" w:rsidRPr="00FF2380">
          <w:rPr>
            <w:rStyle w:val="aff0"/>
            <w:noProof/>
          </w:rPr>
          <w:t>前</w:t>
        </w:r>
        <w:r w:rsidR="00151472" w:rsidRPr="00FF2380">
          <w:rPr>
            <w:rStyle w:val="aff0"/>
            <w:noProof/>
          </w:rPr>
          <w:t xml:space="preserve">    </w:t>
        </w:r>
        <w:r w:rsidR="00151472" w:rsidRPr="00FF2380">
          <w:rPr>
            <w:rStyle w:val="aff0"/>
            <w:noProof/>
          </w:rPr>
          <w:t>言</w:t>
        </w:r>
        <w:r w:rsidR="00151472">
          <w:rPr>
            <w:noProof/>
            <w:webHidden/>
          </w:rPr>
          <w:tab/>
        </w:r>
        <w:r w:rsidR="00151472">
          <w:rPr>
            <w:noProof/>
            <w:webHidden/>
          </w:rPr>
          <w:fldChar w:fldCharType="begin"/>
        </w:r>
        <w:r w:rsidR="00151472">
          <w:rPr>
            <w:noProof/>
            <w:webHidden/>
          </w:rPr>
          <w:instrText xml:space="preserve"> PAGEREF _Toc112074177 \h </w:instrText>
        </w:r>
        <w:r w:rsidR="00151472">
          <w:rPr>
            <w:noProof/>
            <w:webHidden/>
          </w:rPr>
        </w:r>
        <w:r w:rsidR="00151472">
          <w:rPr>
            <w:noProof/>
            <w:webHidden/>
          </w:rPr>
          <w:fldChar w:fldCharType="separate"/>
        </w:r>
        <w:r w:rsidR="00151472">
          <w:rPr>
            <w:noProof/>
            <w:webHidden/>
          </w:rPr>
          <w:t>IV</w:t>
        </w:r>
        <w:r w:rsidR="00151472">
          <w:rPr>
            <w:noProof/>
            <w:webHidden/>
          </w:rPr>
          <w:fldChar w:fldCharType="end"/>
        </w:r>
      </w:hyperlink>
    </w:p>
    <w:p w14:paraId="27309A05" w14:textId="6C5DDFDB" w:rsidR="00151472" w:rsidRDefault="00A10C49">
      <w:pPr>
        <w:pStyle w:val="TOC1"/>
        <w:rPr>
          <w:rFonts w:asciiTheme="minorHAnsi" w:eastAsiaTheme="minorEastAsia" w:hAnsiTheme="minorHAnsi" w:cstheme="minorBidi"/>
          <w:noProof/>
          <w:szCs w:val="22"/>
        </w:rPr>
      </w:pPr>
      <w:hyperlink w:anchor="_Toc112074178" w:history="1">
        <w:r w:rsidR="00151472" w:rsidRPr="00FF2380">
          <w:rPr>
            <w:rStyle w:val="aff0"/>
            <w:noProof/>
          </w:rPr>
          <w:t>引</w:t>
        </w:r>
        <w:r w:rsidR="00151472" w:rsidRPr="00FF2380">
          <w:rPr>
            <w:rStyle w:val="aff0"/>
            <w:noProof/>
          </w:rPr>
          <w:t xml:space="preserve">    </w:t>
        </w:r>
        <w:r w:rsidR="00151472" w:rsidRPr="00FF2380">
          <w:rPr>
            <w:rStyle w:val="aff0"/>
            <w:noProof/>
          </w:rPr>
          <w:t>言</w:t>
        </w:r>
        <w:r w:rsidR="00151472">
          <w:rPr>
            <w:noProof/>
            <w:webHidden/>
          </w:rPr>
          <w:tab/>
        </w:r>
        <w:r w:rsidR="00151472">
          <w:rPr>
            <w:noProof/>
            <w:webHidden/>
          </w:rPr>
          <w:fldChar w:fldCharType="begin"/>
        </w:r>
        <w:r w:rsidR="00151472">
          <w:rPr>
            <w:noProof/>
            <w:webHidden/>
          </w:rPr>
          <w:instrText xml:space="preserve"> PAGEREF _Toc112074178 \h </w:instrText>
        </w:r>
        <w:r w:rsidR="00151472">
          <w:rPr>
            <w:noProof/>
            <w:webHidden/>
          </w:rPr>
        </w:r>
        <w:r w:rsidR="00151472">
          <w:rPr>
            <w:noProof/>
            <w:webHidden/>
          </w:rPr>
          <w:fldChar w:fldCharType="separate"/>
        </w:r>
        <w:r w:rsidR="00151472">
          <w:rPr>
            <w:noProof/>
            <w:webHidden/>
          </w:rPr>
          <w:t>5</w:t>
        </w:r>
        <w:r w:rsidR="00151472">
          <w:rPr>
            <w:noProof/>
            <w:webHidden/>
          </w:rPr>
          <w:fldChar w:fldCharType="end"/>
        </w:r>
      </w:hyperlink>
    </w:p>
    <w:p w14:paraId="0E918C1C" w14:textId="1A4A442C" w:rsidR="00151472" w:rsidRDefault="00A10C49">
      <w:pPr>
        <w:pStyle w:val="TOC1"/>
        <w:rPr>
          <w:rFonts w:asciiTheme="minorHAnsi" w:eastAsiaTheme="minorEastAsia" w:hAnsiTheme="minorHAnsi" w:cstheme="minorBidi"/>
          <w:noProof/>
          <w:szCs w:val="22"/>
        </w:rPr>
      </w:pPr>
      <w:hyperlink w:anchor="_Toc112074179" w:history="1">
        <w:r w:rsidR="00151472" w:rsidRPr="00FF2380">
          <w:rPr>
            <w:rStyle w:val="aff0"/>
            <w:rFonts w:ascii="黑体"/>
            <w:noProof/>
          </w:rPr>
          <w:t>1</w:t>
        </w:r>
        <w:r w:rsidR="00151472" w:rsidRPr="00FF2380">
          <w:rPr>
            <w:rStyle w:val="aff0"/>
            <w:noProof/>
          </w:rPr>
          <w:t xml:space="preserve"> </w:t>
        </w:r>
        <w:r w:rsidR="00151472" w:rsidRPr="00FF2380">
          <w:rPr>
            <w:rStyle w:val="aff0"/>
            <w:noProof/>
          </w:rPr>
          <w:t>范围</w:t>
        </w:r>
        <w:r w:rsidR="00151472">
          <w:rPr>
            <w:noProof/>
            <w:webHidden/>
          </w:rPr>
          <w:tab/>
        </w:r>
        <w:r w:rsidR="00151472">
          <w:rPr>
            <w:noProof/>
            <w:webHidden/>
          </w:rPr>
          <w:fldChar w:fldCharType="begin"/>
        </w:r>
        <w:r w:rsidR="00151472">
          <w:rPr>
            <w:noProof/>
            <w:webHidden/>
          </w:rPr>
          <w:instrText xml:space="preserve"> PAGEREF _Toc112074179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00B8BCEE" w14:textId="147D23EF" w:rsidR="00151472" w:rsidRDefault="00A10C49">
      <w:pPr>
        <w:pStyle w:val="TOC1"/>
        <w:rPr>
          <w:rFonts w:asciiTheme="minorHAnsi" w:eastAsiaTheme="minorEastAsia" w:hAnsiTheme="minorHAnsi" w:cstheme="minorBidi"/>
          <w:noProof/>
          <w:szCs w:val="22"/>
        </w:rPr>
      </w:pPr>
      <w:hyperlink w:anchor="_Toc112074180" w:history="1">
        <w:r w:rsidR="00151472" w:rsidRPr="00FF2380">
          <w:rPr>
            <w:rStyle w:val="aff0"/>
            <w:rFonts w:ascii="黑体"/>
            <w:noProof/>
          </w:rPr>
          <w:t>2</w:t>
        </w:r>
        <w:r w:rsidR="00151472" w:rsidRPr="00FF2380">
          <w:rPr>
            <w:rStyle w:val="aff0"/>
            <w:noProof/>
          </w:rPr>
          <w:t xml:space="preserve"> </w:t>
        </w:r>
        <w:r w:rsidR="00151472" w:rsidRPr="00FF2380">
          <w:rPr>
            <w:rStyle w:val="aff0"/>
            <w:noProof/>
          </w:rPr>
          <w:t>规范性引用文件</w:t>
        </w:r>
        <w:r w:rsidR="00151472">
          <w:rPr>
            <w:noProof/>
            <w:webHidden/>
          </w:rPr>
          <w:tab/>
        </w:r>
        <w:r w:rsidR="00151472">
          <w:rPr>
            <w:noProof/>
            <w:webHidden/>
          </w:rPr>
          <w:fldChar w:fldCharType="begin"/>
        </w:r>
        <w:r w:rsidR="00151472">
          <w:rPr>
            <w:noProof/>
            <w:webHidden/>
          </w:rPr>
          <w:instrText xml:space="preserve"> PAGEREF _Toc112074180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4A34B720" w14:textId="64E718D7" w:rsidR="00151472" w:rsidRDefault="00A10C49">
      <w:pPr>
        <w:pStyle w:val="TOC1"/>
        <w:rPr>
          <w:rFonts w:asciiTheme="minorHAnsi" w:eastAsiaTheme="minorEastAsia" w:hAnsiTheme="minorHAnsi" w:cstheme="minorBidi"/>
          <w:noProof/>
          <w:szCs w:val="22"/>
        </w:rPr>
      </w:pPr>
      <w:hyperlink w:anchor="_Toc112074181" w:history="1">
        <w:r w:rsidR="00151472" w:rsidRPr="00FF2380">
          <w:rPr>
            <w:rStyle w:val="aff0"/>
            <w:rFonts w:ascii="黑体"/>
            <w:noProof/>
          </w:rPr>
          <w:t>3</w:t>
        </w:r>
        <w:r w:rsidR="00151472" w:rsidRPr="00FF2380">
          <w:rPr>
            <w:rStyle w:val="aff0"/>
            <w:noProof/>
          </w:rPr>
          <w:t xml:space="preserve"> </w:t>
        </w:r>
        <w:r w:rsidR="00151472" w:rsidRPr="00FF2380">
          <w:rPr>
            <w:rStyle w:val="aff0"/>
            <w:noProof/>
          </w:rPr>
          <w:t>术语和定义</w:t>
        </w:r>
        <w:r w:rsidR="00151472">
          <w:rPr>
            <w:noProof/>
            <w:webHidden/>
          </w:rPr>
          <w:tab/>
        </w:r>
        <w:r w:rsidR="00151472">
          <w:rPr>
            <w:noProof/>
            <w:webHidden/>
          </w:rPr>
          <w:fldChar w:fldCharType="begin"/>
        </w:r>
        <w:r w:rsidR="00151472">
          <w:rPr>
            <w:noProof/>
            <w:webHidden/>
          </w:rPr>
          <w:instrText xml:space="preserve"> PAGEREF _Toc112074181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63621719" w14:textId="7B15CA10" w:rsidR="00151472" w:rsidRDefault="00A10C49">
      <w:pPr>
        <w:pStyle w:val="TOC2"/>
        <w:tabs>
          <w:tab w:val="right" w:leader="dot" w:pos="9060"/>
        </w:tabs>
        <w:rPr>
          <w:rFonts w:asciiTheme="minorHAnsi" w:eastAsiaTheme="minorEastAsia" w:hAnsiTheme="minorHAnsi" w:cstheme="minorBidi"/>
          <w:noProof/>
          <w:szCs w:val="22"/>
        </w:rPr>
      </w:pPr>
      <w:hyperlink w:anchor="_Toc112074182" w:history="1">
        <w:r w:rsidR="00151472" w:rsidRPr="00FF2380">
          <w:rPr>
            <w:rStyle w:val="aff0"/>
            <w:rFonts w:ascii="黑体"/>
            <w:noProof/>
          </w:rPr>
          <w:t>3.1</w:t>
        </w:r>
        <w:r w:rsidR="00151472" w:rsidRPr="00FF2380">
          <w:rPr>
            <w:rStyle w:val="aff0"/>
            <w:rFonts w:cs="Times New Roman"/>
            <w:noProof/>
          </w:rPr>
          <w:t xml:space="preserve"> </w:t>
        </w:r>
        <w:r w:rsidR="00151472" w:rsidRPr="00FF2380">
          <w:rPr>
            <w:rStyle w:val="aff0"/>
            <w:rFonts w:cs="Times New Roman"/>
            <w:noProof/>
          </w:rPr>
          <w:t>磁控溅射</w:t>
        </w:r>
        <w:r w:rsidR="00151472" w:rsidRPr="00FF2380">
          <w:rPr>
            <w:rStyle w:val="aff0"/>
            <w:rFonts w:cs="Times New Roman"/>
            <w:noProof/>
          </w:rPr>
          <w:t>physical vapor deposition; PVD</w:t>
        </w:r>
        <w:r w:rsidR="00151472">
          <w:rPr>
            <w:noProof/>
            <w:webHidden/>
          </w:rPr>
          <w:tab/>
        </w:r>
        <w:r w:rsidR="00151472">
          <w:rPr>
            <w:noProof/>
            <w:webHidden/>
          </w:rPr>
          <w:fldChar w:fldCharType="begin"/>
        </w:r>
        <w:r w:rsidR="00151472">
          <w:rPr>
            <w:noProof/>
            <w:webHidden/>
          </w:rPr>
          <w:instrText xml:space="preserve"> PAGEREF _Toc112074182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451D0288" w14:textId="4DF023F6" w:rsidR="00151472" w:rsidRDefault="00A10C49">
      <w:pPr>
        <w:pStyle w:val="TOC2"/>
        <w:tabs>
          <w:tab w:val="right" w:leader="dot" w:pos="9060"/>
        </w:tabs>
        <w:rPr>
          <w:rFonts w:asciiTheme="minorHAnsi" w:eastAsiaTheme="minorEastAsia" w:hAnsiTheme="minorHAnsi" w:cstheme="minorBidi"/>
          <w:noProof/>
          <w:szCs w:val="22"/>
        </w:rPr>
      </w:pPr>
      <w:hyperlink w:anchor="_Toc112074183" w:history="1">
        <w:r w:rsidR="00151472" w:rsidRPr="00FF2380">
          <w:rPr>
            <w:rStyle w:val="aff0"/>
            <w:rFonts w:ascii="黑体"/>
            <w:noProof/>
          </w:rPr>
          <w:t>3.2</w:t>
        </w:r>
        <w:r w:rsidR="00151472" w:rsidRPr="00FF2380">
          <w:rPr>
            <w:rStyle w:val="aff0"/>
            <w:noProof/>
          </w:rPr>
          <w:t xml:space="preserve"> </w:t>
        </w:r>
        <w:r w:rsidR="00151472" w:rsidRPr="00FF2380">
          <w:rPr>
            <w:rStyle w:val="aff0"/>
            <w:noProof/>
          </w:rPr>
          <w:t>热电偶</w:t>
        </w:r>
        <w:r w:rsidR="00151472">
          <w:rPr>
            <w:noProof/>
            <w:webHidden/>
          </w:rPr>
          <w:tab/>
        </w:r>
        <w:r w:rsidR="00151472">
          <w:rPr>
            <w:noProof/>
            <w:webHidden/>
          </w:rPr>
          <w:fldChar w:fldCharType="begin"/>
        </w:r>
        <w:r w:rsidR="00151472">
          <w:rPr>
            <w:noProof/>
            <w:webHidden/>
          </w:rPr>
          <w:instrText xml:space="preserve"> PAGEREF _Toc112074183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04F6FD31" w14:textId="260A29A7" w:rsidR="00151472" w:rsidRDefault="00A10C49">
      <w:pPr>
        <w:pStyle w:val="TOC2"/>
        <w:tabs>
          <w:tab w:val="right" w:leader="dot" w:pos="9060"/>
        </w:tabs>
        <w:rPr>
          <w:rFonts w:asciiTheme="minorHAnsi" w:eastAsiaTheme="minorEastAsia" w:hAnsiTheme="minorHAnsi" w:cstheme="minorBidi"/>
          <w:noProof/>
          <w:szCs w:val="22"/>
        </w:rPr>
      </w:pPr>
      <w:hyperlink w:anchor="_Toc112074184" w:history="1">
        <w:r w:rsidR="00151472" w:rsidRPr="00FF2380">
          <w:rPr>
            <w:rStyle w:val="aff0"/>
            <w:rFonts w:ascii="黑体"/>
            <w:noProof/>
          </w:rPr>
          <w:t>3.3</w:t>
        </w:r>
        <w:r w:rsidR="00151472" w:rsidRPr="00FF2380">
          <w:rPr>
            <w:rStyle w:val="aff0"/>
            <w:noProof/>
          </w:rPr>
          <w:t xml:space="preserve"> </w:t>
        </w:r>
        <w:r w:rsidR="00151472" w:rsidRPr="00FF2380">
          <w:rPr>
            <w:rStyle w:val="aff0"/>
            <w:noProof/>
          </w:rPr>
          <w:t>基底</w:t>
        </w:r>
        <w:r w:rsidR="00151472">
          <w:rPr>
            <w:noProof/>
            <w:webHidden/>
          </w:rPr>
          <w:tab/>
        </w:r>
        <w:r w:rsidR="00151472">
          <w:rPr>
            <w:noProof/>
            <w:webHidden/>
          </w:rPr>
          <w:fldChar w:fldCharType="begin"/>
        </w:r>
        <w:r w:rsidR="00151472">
          <w:rPr>
            <w:noProof/>
            <w:webHidden/>
          </w:rPr>
          <w:instrText xml:space="preserve"> PAGEREF _Toc112074184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125BF5DA" w14:textId="3863A275" w:rsidR="00151472" w:rsidRDefault="00A10C49">
      <w:pPr>
        <w:pStyle w:val="TOC2"/>
        <w:tabs>
          <w:tab w:val="right" w:leader="dot" w:pos="9060"/>
        </w:tabs>
        <w:rPr>
          <w:rFonts w:asciiTheme="minorHAnsi" w:eastAsiaTheme="minorEastAsia" w:hAnsiTheme="minorHAnsi" w:cstheme="minorBidi"/>
          <w:noProof/>
          <w:szCs w:val="22"/>
        </w:rPr>
      </w:pPr>
      <w:hyperlink w:anchor="_Toc112074185" w:history="1">
        <w:r w:rsidR="00151472" w:rsidRPr="00FF2380">
          <w:rPr>
            <w:rStyle w:val="aff0"/>
            <w:rFonts w:ascii="黑体"/>
            <w:noProof/>
          </w:rPr>
          <w:t>3.4</w:t>
        </w:r>
        <w:r w:rsidR="00151472" w:rsidRPr="00FF2380">
          <w:rPr>
            <w:rStyle w:val="aff0"/>
            <w:rFonts w:cs="Times New Roman"/>
            <w:noProof/>
          </w:rPr>
          <w:t xml:space="preserve"> </w:t>
        </w:r>
        <w:r w:rsidR="00151472" w:rsidRPr="00FF2380">
          <w:rPr>
            <w:rStyle w:val="aff0"/>
            <w:rFonts w:cs="Times New Roman"/>
            <w:noProof/>
          </w:rPr>
          <w:t>保护层</w:t>
        </w:r>
        <w:r w:rsidR="00151472">
          <w:rPr>
            <w:noProof/>
            <w:webHidden/>
          </w:rPr>
          <w:tab/>
        </w:r>
        <w:r w:rsidR="00151472">
          <w:rPr>
            <w:noProof/>
            <w:webHidden/>
          </w:rPr>
          <w:fldChar w:fldCharType="begin"/>
        </w:r>
        <w:r w:rsidR="00151472">
          <w:rPr>
            <w:noProof/>
            <w:webHidden/>
          </w:rPr>
          <w:instrText xml:space="preserve"> PAGEREF _Toc112074185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6CF376BF" w14:textId="64EFB57E" w:rsidR="00151472" w:rsidRDefault="00A10C49">
      <w:pPr>
        <w:pStyle w:val="TOC2"/>
        <w:tabs>
          <w:tab w:val="right" w:leader="dot" w:pos="9060"/>
        </w:tabs>
        <w:rPr>
          <w:rFonts w:asciiTheme="minorHAnsi" w:eastAsiaTheme="minorEastAsia" w:hAnsiTheme="minorHAnsi" w:cstheme="minorBidi"/>
          <w:noProof/>
          <w:szCs w:val="22"/>
        </w:rPr>
      </w:pPr>
      <w:hyperlink w:anchor="_Toc112074186" w:history="1">
        <w:r w:rsidR="00151472" w:rsidRPr="00FF2380">
          <w:rPr>
            <w:rStyle w:val="aff0"/>
            <w:rFonts w:ascii="黑体"/>
            <w:noProof/>
          </w:rPr>
          <w:t>3.5</w:t>
        </w:r>
        <w:r w:rsidR="00151472" w:rsidRPr="00FF2380">
          <w:rPr>
            <w:rStyle w:val="aff0"/>
            <w:rFonts w:cs="Times New Roman"/>
            <w:noProof/>
          </w:rPr>
          <w:t xml:space="preserve"> </w:t>
        </w:r>
        <w:r w:rsidR="00151472" w:rsidRPr="00FF2380">
          <w:rPr>
            <w:rStyle w:val="aff0"/>
            <w:rFonts w:cs="Times New Roman"/>
            <w:noProof/>
          </w:rPr>
          <w:t>引线</w:t>
        </w:r>
        <w:r w:rsidR="00151472">
          <w:rPr>
            <w:noProof/>
            <w:webHidden/>
          </w:rPr>
          <w:tab/>
        </w:r>
        <w:r w:rsidR="00151472">
          <w:rPr>
            <w:noProof/>
            <w:webHidden/>
          </w:rPr>
          <w:fldChar w:fldCharType="begin"/>
        </w:r>
        <w:r w:rsidR="00151472">
          <w:rPr>
            <w:noProof/>
            <w:webHidden/>
          </w:rPr>
          <w:instrText xml:space="preserve"> PAGEREF _Toc112074186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14:paraId="531F7353" w14:textId="0CA26F74" w:rsidR="00151472" w:rsidRDefault="00A10C49">
      <w:pPr>
        <w:pStyle w:val="TOC1"/>
        <w:rPr>
          <w:rFonts w:asciiTheme="minorHAnsi" w:eastAsiaTheme="minorEastAsia" w:hAnsiTheme="minorHAnsi" w:cstheme="minorBidi"/>
          <w:noProof/>
          <w:szCs w:val="22"/>
        </w:rPr>
      </w:pPr>
      <w:hyperlink w:anchor="_Toc112074187" w:history="1">
        <w:r w:rsidR="00151472" w:rsidRPr="00FF2380">
          <w:rPr>
            <w:rStyle w:val="aff0"/>
            <w:rFonts w:ascii="黑体" w:cs="Times New Roman"/>
            <w:noProof/>
          </w:rPr>
          <w:t>4</w:t>
        </w:r>
        <w:r w:rsidR="00151472" w:rsidRPr="00FF2380">
          <w:rPr>
            <w:rStyle w:val="aff0"/>
            <w:rFonts w:cs="Times New Roman"/>
            <w:noProof/>
          </w:rPr>
          <w:t xml:space="preserve"> </w:t>
        </w:r>
        <w:r w:rsidR="00151472" w:rsidRPr="00FF2380">
          <w:rPr>
            <w:rStyle w:val="aff0"/>
            <w:rFonts w:cs="Times New Roman"/>
            <w:noProof/>
          </w:rPr>
          <w:t>要求</w:t>
        </w:r>
        <w:r w:rsidR="00151472">
          <w:rPr>
            <w:noProof/>
            <w:webHidden/>
          </w:rPr>
          <w:tab/>
        </w:r>
        <w:r w:rsidR="00151472">
          <w:rPr>
            <w:noProof/>
            <w:webHidden/>
          </w:rPr>
          <w:fldChar w:fldCharType="begin"/>
        </w:r>
        <w:r w:rsidR="00151472">
          <w:rPr>
            <w:noProof/>
            <w:webHidden/>
          </w:rPr>
          <w:instrText xml:space="preserve"> PAGEREF _Toc112074187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78980D64" w14:textId="68E22C88" w:rsidR="00151472" w:rsidRDefault="00A10C49">
      <w:pPr>
        <w:pStyle w:val="TOC2"/>
        <w:tabs>
          <w:tab w:val="right" w:leader="dot" w:pos="9060"/>
        </w:tabs>
        <w:rPr>
          <w:rFonts w:asciiTheme="minorHAnsi" w:eastAsiaTheme="minorEastAsia" w:hAnsiTheme="minorHAnsi" w:cstheme="minorBidi"/>
          <w:noProof/>
          <w:szCs w:val="22"/>
        </w:rPr>
      </w:pPr>
      <w:hyperlink w:anchor="_Toc112074188" w:history="1">
        <w:r w:rsidR="00151472" w:rsidRPr="00FF2380">
          <w:rPr>
            <w:rStyle w:val="aff0"/>
            <w:rFonts w:ascii="黑体"/>
            <w:noProof/>
          </w:rPr>
          <w:t>4.1</w:t>
        </w:r>
        <w:r w:rsidR="00151472" w:rsidRPr="00FF2380">
          <w:rPr>
            <w:rStyle w:val="aff0"/>
            <w:noProof/>
          </w:rPr>
          <w:t xml:space="preserve"> </w:t>
        </w:r>
        <w:r w:rsidR="00151472" w:rsidRPr="00FF2380">
          <w:rPr>
            <w:rStyle w:val="aff0"/>
            <w:noProof/>
          </w:rPr>
          <w:t>人员</w:t>
        </w:r>
        <w:r w:rsidR="00151472">
          <w:rPr>
            <w:noProof/>
            <w:webHidden/>
          </w:rPr>
          <w:tab/>
        </w:r>
        <w:r w:rsidR="00151472">
          <w:rPr>
            <w:noProof/>
            <w:webHidden/>
          </w:rPr>
          <w:fldChar w:fldCharType="begin"/>
        </w:r>
        <w:r w:rsidR="00151472">
          <w:rPr>
            <w:noProof/>
            <w:webHidden/>
          </w:rPr>
          <w:instrText xml:space="preserve"> PAGEREF _Toc112074188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7C46B826" w14:textId="62A7DB4C" w:rsidR="00151472" w:rsidRDefault="00A10C49">
      <w:pPr>
        <w:pStyle w:val="TOC2"/>
        <w:tabs>
          <w:tab w:val="right" w:leader="dot" w:pos="9060"/>
        </w:tabs>
        <w:rPr>
          <w:rFonts w:asciiTheme="minorHAnsi" w:eastAsiaTheme="minorEastAsia" w:hAnsiTheme="minorHAnsi" w:cstheme="minorBidi"/>
          <w:noProof/>
          <w:szCs w:val="22"/>
        </w:rPr>
      </w:pPr>
      <w:hyperlink w:anchor="_Toc112074189" w:history="1">
        <w:r w:rsidR="00151472" w:rsidRPr="00FF2380">
          <w:rPr>
            <w:rStyle w:val="aff0"/>
            <w:rFonts w:ascii="黑体"/>
            <w:noProof/>
          </w:rPr>
          <w:t>4.2</w:t>
        </w:r>
        <w:r w:rsidR="00151472" w:rsidRPr="00FF2380">
          <w:rPr>
            <w:rStyle w:val="aff0"/>
            <w:noProof/>
          </w:rPr>
          <w:t xml:space="preserve"> </w:t>
        </w:r>
        <w:r w:rsidR="00151472" w:rsidRPr="00FF2380">
          <w:rPr>
            <w:rStyle w:val="aff0"/>
            <w:noProof/>
          </w:rPr>
          <w:t>环境</w:t>
        </w:r>
        <w:r w:rsidR="00151472">
          <w:rPr>
            <w:noProof/>
            <w:webHidden/>
          </w:rPr>
          <w:tab/>
        </w:r>
        <w:r w:rsidR="00151472">
          <w:rPr>
            <w:noProof/>
            <w:webHidden/>
          </w:rPr>
          <w:fldChar w:fldCharType="begin"/>
        </w:r>
        <w:r w:rsidR="00151472">
          <w:rPr>
            <w:noProof/>
            <w:webHidden/>
          </w:rPr>
          <w:instrText xml:space="preserve"> PAGEREF _Toc112074189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40138FB4" w14:textId="269641FF" w:rsidR="00151472" w:rsidRDefault="00A10C49">
      <w:pPr>
        <w:pStyle w:val="TOC2"/>
        <w:tabs>
          <w:tab w:val="right" w:leader="dot" w:pos="9060"/>
        </w:tabs>
        <w:rPr>
          <w:rFonts w:asciiTheme="minorHAnsi" w:eastAsiaTheme="minorEastAsia" w:hAnsiTheme="minorHAnsi" w:cstheme="minorBidi"/>
          <w:noProof/>
          <w:szCs w:val="22"/>
        </w:rPr>
      </w:pPr>
      <w:hyperlink w:anchor="_Toc112074190" w:history="1">
        <w:r w:rsidR="00151472" w:rsidRPr="00FF2380">
          <w:rPr>
            <w:rStyle w:val="aff0"/>
            <w:rFonts w:ascii="黑体"/>
            <w:noProof/>
          </w:rPr>
          <w:t>4.3</w:t>
        </w:r>
        <w:r w:rsidR="00151472" w:rsidRPr="00FF2380">
          <w:rPr>
            <w:rStyle w:val="aff0"/>
            <w:noProof/>
          </w:rPr>
          <w:t xml:space="preserve"> </w:t>
        </w:r>
        <w:r w:rsidR="00151472" w:rsidRPr="00FF2380">
          <w:rPr>
            <w:rStyle w:val="aff0"/>
            <w:noProof/>
          </w:rPr>
          <w:t>材料</w:t>
        </w:r>
        <w:r w:rsidR="00151472">
          <w:rPr>
            <w:noProof/>
            <w:webHidden/>
          </w:rPr>
          <w:tab/>
        </w:r>
        <w:r w:rsidR="00151472">
          <w:rPr>
            <w:noProof/>
            <w:webHidden/>
          </w:rPr>
          <w:fldChar w:fldCharType="begin"/>
        </w:r>
        <w:r w:rsidR="00151472">
          <w:rPr>
            <w:noProof/>
            <w:webHidden/>
          </w:rPr>
          <w:instrText xml:space="preserve"> PAGEREF _Toc112074190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497CB6A5" w14:textId="236BD02A" w:rsidR="00151472" w:rsidRDefault="00A10C49">
      <w:pPr>
        <w:pStyle w:val="TOC2"/>
        <w:tabs>
          <w:tab w:val="right" w:leader="dot" w:pos="9060"/>
        </w:tabs>
        <w:rPr>
          <w:rFonts w:asciiTheme="minorHAnsi" w:eastAsiaTheme="minorEastAsia" w:hAnsiTheme="minorHAnsi" w:cstheme="minorBidi"/>
          <w:noProof/>
          <w:szCs w:val="22"/>
        </w:rPr>
      </w:pPr>
      <w:hyperlink w:anchor="_Toc112074191" w:history="1">
        <w:r w:rsidR="00151472" w:rsidRPr="00FF2380">
          <w:rPr>
            <w:rStyle w:val="aff0"/>
            <w:rFonts w:ascii="黑体"/>
            <w:noProof/>
          </w:rPr>
          <w:t>4.4</w:t>
        </w:r>
        <w:r w:rsidR="00151472" w:rsidRPr="00FF2380">
          <w:rPr>
            <w:rStyle w:val="aff0"/>
            <w:noProof/>
          </w:rPr>
          <w:t xml:space="preserve"> </w:t>
        </w:r>
        <w:r w:rsidR="00151472" w:rsidRPr="00FF2380">
          <w:rPr>
            <w:rStyle w:val="aff0"/>
            <w:noProof/>
          </w:rPr>
          <w:t>设备</w:t>
        </w:r>
        <w:r w:rsidR="00151472">
          <w:rPr>
            <w:noProof/>
            <w:webHidden/>
          </w:rPr>
          <w:tab/>
        </w:r>
        <w:r w:rsidR="00151472">
          <w:rPr>
            <w:noProof/>
            <w:webHidden/>
          </w:rPr>
          <w:fldChar w:fldCharType="begin"/>
        </w:r>
        <w:r w:rsidR="00151472">
          <w:rPr>
            <w:noProof/>
            <w:webHidden/>
          </w:rPr>
          <w:instrText xml:space="preserve"> PAGEREF _Toc112074191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5077B201" w14:textId="072DF108" w:rsidR="00151472" w:rsidRDefault="00A10C49">
      <w:pPr>
        <w:pStyle w:val="TOC2"/>
        <w:tabs>
          <w:tab w:val="right" w:leader="dot" w:pos="9060"/>
        </w:tabs>
        <w:rPr>
          <w:rFonts w:asciiTheme="minorHAnsi" w:eastAsiaTheme="minorEastAsia" w:hAnsiTheme="minorHAnsi" w:cstheme="minorBidi"/>
          <w:noProof/>
          <w:szCs w:val="22"/>
        </w:rPr>
      </w:pPr>
      <w:hyperlink w:anchor="_Toc112074192" w:history="1">
        <w:r w:rsidR="00151472" w:rsidRPr="00FF2380">
          <w:rPr>
            <w:rStyle w:val="aff0"/>
            <w:rFonts w:ascii="黑体"/>
            <w:noProof/>
          </w:rPr>
          <w:t>4.5</w:t>
        </w:r>
        <w:r w:rsidR="00151472" w:rsidRPr="00FF2380">
          <w:rPr>
            <w:rStyle w:val="aff0"/>
            <w:noProof/>
          </w:rPr>
          <w:t xml:space="preserve"> </w:t>
        </w:r>
        <w:r w:rsidR="00151472" w:rsidRPr="00FF2380">
          <w:rPr>
            <w:rStyle w:val="aff0"/>
            <w:noProof/>
          </w:rPr>
          <w:t>工艺参数选择</w:t>
        </w:r>
        <w:r w:rsidR="00151472">
          <w:rPr>
            <w:noProof/>
            <w:webHidden/>
          </w:rPr>
          <w:tab/>
        </w:r>
        <w:r w:rsidR="00151472">
          <w:rPr>
            <w:noProof/>
            <w:webHidden/>
          </w:rPr>
          <w:fldChar w:fldCharType="begin"/>
        </w:r>
        <w:r w:rsidR="00151472">
          <w:rPr>
            <w:noProof/>
            <w:webHidden/>
          </w:rPr>
          <w:instrText xml:space="preserve"> PAGEREF _Toc112074192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14:paraId="1AF4B6F1" w14:textId="01DD142E" w:rsidR="00151472" w:rsidRDefault="00A10C49">
      <w:pPr>
        <w:pStyle w:val="TOC1"/>
        <w:rPr>
          <w:rFonts w:asciiTheme="minorHAnsi" w:eastAsiaTheme="minorEastAsia" w:hAnsiTheme="minorHAnsi" w:cstheme="minorBidi"/>
          <w:noProof/>
          <w:szCs w:val="22"/>
        </w:rPr>
      </w:pPr>
      <w:hyperlink w:anchor="_Toc112074193" w:history="1">
        <w:r w:rsidR="00151472" w:rsidRPr="00FF2380">
          <w:rPr>
            <w:rStyle w:val="aff0"/>
            <w:rFonts w:ascii="黑体"/>
            <w:noProof/>
          </w:rPr>
          <w:t>5</w:t>
        </w:r>
        <w:r w:rsidR="00151472" w:rsidRPr="00FF2380">
          <w:rPr>
            <w:rStyle w:val="aff0"/>
            <w:noProof/>
          </w:rPr>
          <w:t xml:space="preserve"> </w:t>
        </w:r>
        <w:r w:rsidR="00151472" w:rsidRPr="00FF2380">
          <w:rPr>
            <w:rStyle w:val="aff0"/>
            <w:noProof/>
          </w:rPr>
          <w:t>工艺控制</w:t>
        </w:r>
        <w:r w:rsidR="00151472">
          <w:rPr>
            <w:noProof/>
            <w:webHidden/>
          </w:rPr>
          <w:tab/>
        </w:r>
        <w:r w:rsidR="00151472">
          <w:rPr>
            <w:noProof/>
            <w:webHidden/>
          </w:rPr>
          <w:fldChar w:fldCharType="begin"/>
        </w:r>
        <w:r w:rsidR="00151472">
          <w:rPr>
            <w:noProof/>
            <w:webHidden/>
          </w:rPr>
          <w:instrText xml:space="preserve"> PAGEREF _Toc112074193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391B0894" w14:textId="053A0959" w:rsidR="00151472" w:rsidRDefault="00A10C49">
      <w:pPr>
        <w:pStyle w:val="TOC2"/>
        <w:tabs>
          <w:tab w:val="right" w:leader="dot" w:pos="9060"/>
        </w:tabs>
        <w:rPr>
          <w:rFonts w:asciiTheme="minorHAnsi" w:eastAsiaTheme="minorEastAsia" w:hAnsiTheme="minorHAnsi" w:cstheme="minorBidi"/>
          <w:noProof/>
          <w:szCs w:val="22"/>
        </w:rPr>
      </w:pPr>
      <w:hyperlink w:anchor="_Toc112074194" w:history="1">
        <w:r w:rsidR="00151472" w:rsidRPr="00FF2380">
          <w:rPr>
            <w:rStyle w:val="aff0"/>
            <w:rFonts w:ascii="黑体" w:cs="Times New Roman"/>
            <w:noProof/>
          </w:rPr>
          <w:t>5.1</w:t>
        </w:r>
        <w:r w:rsidR="00151472" w:rsidRPr="00FF2380">
          <w:rPr>
            <w:rStyle w:val="aff0"/>
            <w:rFonts w:cs="Times New Roman"/>
            <w:noProof/>
          </w:rPr>
          <w:t xml:space="preserve"> </w:t>
        </w:r>
        <w:r w:rsidR="00151472" w:rsidRPr="00FF2380">
          <w:rPr>
            <w:rStyle w:val="aff0"/>
            <w:rFonts w:cs="Times New Roman"/>
            <w:noProof/>
          </w:rPr>
          <w:t>工艺流程</w:t>
        </w:r>
        <w:r w:rsidR="00151472">
          <w:rPr>
            <w:noProof/>
            <w:webHidden/>
          </w:rPr>
          <w:tab/>
        </w:r>
        <w:r w:rsidR="00151472">
          <w:rPr>
            <w:noProof/>
            <w:webHidden/>
          </w:rPr>
          <w:fldChar w:fldCharType="begin"/>
        </w:r>
        <w:r w:rsidR="00151472">
          <w:rPr>
            <w:noProof/>
            <w:webHidden/>
          </w:rPr>
          <w:instrText xml:space="preserve"> PAGEREF _Toc112074194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5D24E51D" w14:textId="305E593B" w:rsidR="00151472" w:rsidRDefault="00A10C49">
      <w:pPr>
        <w:pStyle w:val="TOC2"/>
        <w:tabs>
          <w:tab w:val="right" w:leader="dot" w:pos="9060"/>
        </w:tabs>
        <w:rPr>
          <w:rFonts w:asciiTheme="minorHAnsi" w:eastAsiaTheme="minorEastAsia" w:hAnsiTheme="minorHAnsi" w:cstheme="minorBidi"/>
          <w:noProof/>
          <w:szCs w:val="22"/>
        </w:rPr>
      </w:pPr>
      <w:hyperlink w:anchor="_Toc112074195" w:history="1">
        <w:r w:rsidR="00151472" w:rsidRPr="00FF2380">
          <w:rPr>
            <w:rStyle w:val="aff0"/>
            <w:rFonts w:ascii="黑体" w:cs="Times New Roman"/>
            <w:noProof/>
          </w:rPr>
          <w:t>5.2</w:t>
        </w:r>
        <w:r w:rsidR="00151472" w:rsidRPr="00FF2380">
          <w:rPr>
            <w:rStyle w:val="aff0"/>
            <w:rFonts w:cs="Times New Roman"/>
            <w:noProof/>
          </w:rPr>
          <w:t xml:space="preserve"> </w:t>
        </w:r>
        <w:r w:rsidR="00151472" w:rsidRPr="00FF2380">
          <w:rPr>
            <w:rStyle w:val="aff0"/>
            <w:rFonts w:cs="Times New Roman"/>
            <w:noProof/>
          </w:rPr>
          <w:t>基底清洗</w:t>
        </w:r>
        <w:r w:rsidR="00151472">
          <w:rPr>
            <w:noProof/>
            <w:webHidden/>
          </w:rPr>
          <w:tab/>
        </w:r>
        <w:r w:rsidR="00151472">
          <w:rPr>
            <w:noProof/>
            <w:webHidden/>
          </w:rPr>
          <w:fldChar w:fldCharType="begin"/>
        </w:r>
        <w:r w:rsidR="00151472">
          <w:rPr>
            <w:noProof/>
            <w:webHidden/>
          </w:rPr>
          <w:instrText xml:space="preserve"> PAGEREF _Toc112074195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6B767115" w14:textId="7D12971A" w:rsidR="00151472" w:rsidRDefault="00A10C49">
      <w:pPr>
        <w:pStyle w:val="TOC2"/>
        <w:tabs>
          <w:tab w:val="right" w:leader="dot" w:pos="9060"/>
        </w:tabs>
        <w:rPr>
          <w:rFonts w:asciiTheme="minorHAnsi" w:eastAsiaTheme="minorEastAsia" w:hAnsiTheme="minorHAnsi" w:cstheme="minorBidi"/>
          <w:noProof/>
          <w:szCs w:val="22"/>
        </w:rPr>
      </w:pPr>
      <w:hyperlink w:anchor="_Toc112074196" w:history="1">
        <w:r w:rsidR="00151472" w:rsidRPr="00FF2380">
          <w:rPr>
            <w:rStyle w:val="aff0"/>
            <w:rFonts w:ascii="黑体"/>
            <w:noProof/>
          </w:rPr>
          <w:t>5.3</w:t>
        </w:r>
        <w:r w:rsidR="00151472" w:rsidRPr="00FF2380">
          <w:rPr>
            <w:rStyle w:val="aff0"/>
            <w:noProof/>
          </w:rPr>
          <w:t xml:space="preserve"> </w:t>
        </w:r>
        <w:r w:rsidR="00151472" w:rsidRPr="00FF2380">
          <w:rPr>
            <w:rStyle w:val="aff0"/>
            <w:noProof/>
          </w:rPr>
          <w:t>图形转移</w:t>
        </w:r>
        <w:r w:rsidR="00151472">
          <w:rPr>
            <w:noProof/>
            <w:webHidden/>
          </w:rPr>
          <w:tab/>
        </w:r>
        <w:r w:rsidR="00151472">
          <w:rPr>
            <w:noProof/>
            <w:webHidden/>
          </w:rPr>
          <w:fldChar w:fldCharType="begin"/>
        </w:r>
        <w:r w:rsidR="00151472">
          <w:rPr>
            <w:noProof/>
            <w:webHidden/>
          </w:rPr>
          <w:instrText xml:space="preserve"> PAGEREF _Toc112074196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39DD33E2" w14:textId="38AD4F35" w:rsidR="00151472" w:rsidRDefault="00A10C49">
      <w:pPr>
        <w:pStyle w:val="TOC2"/>
        <w:tabs>
          <w:tab w:val="right" w:leader="dot" w:pos="9060"/>
        </w:tabs>
        <w:rPr>
          <w:rFonts w:asciiTheme="minorHAnsi" w:eastAsiaTheme="minorEastAsia" w:hAnsiTheme="minorHAnsi" w:cstheme="minorBidi"/>
          <w:noProof/>
          <w:szCs w:val="22"/>
        </w:rPr>
      </w:pPr>
      <w:hyperlink w:anchor="_Toc112074197" w:history="1">
        <w:r w:rsidR="00151472" w:rsidRPr="00FF2380">
          <w:rPr>
            <w:rStyle w:val="aff0"/>
            <w:rFonts w:ascii="黑体" w:cs="Times New Roman"/>
            <w:noProof/>
          </w:rPr>
          <w:t>5.4</w:t>
        </w:r>
        <w:r w:rsidR="00151472" w:rsidRPr="00FF2380">
          <w:rPr>
            <w:rStyle w:val="aff0"/>
            <w:rFonts w:cs="Times New Roman"/>
            <w:noProof/>
          </w:rPr>
          <w:t xml:space="preserve"> </w:t>
        </w:r>
        <w:r w:rsidR="00151472" w:rsidRPr="00FF2380">
          <w:rPr>
            <w:rStyle w:val="aff0"/>
            <w:rFonts w:cs="Times New Roman"/>
            <w:noProof/>
          </w:rPr>
          <w:t>仿形掩膜</w:t>
        </w:r>
        <w:r w:rsidR="00151472">
          <w:rPr>
            <w:noProof/>
            <w:webHidden/>
          </w:rPr>
          <w:tab/>
        </w:r>
        <w:r w:rsidR="00151472">
          <w:rPr>
            <w:noProof/>
            <w:webHidden/>
          </w:rPr>
          <w:fldChar w:fldCharType="begin"/>
        </w:r>
        <w:r w:rsidR="00151472">
          <w:rPr>
            <w:noProof/>
            <w:webHidden/>
          </w:rPr>
          <w:instrText xml:space="preserve"> PAGEREF _Toc112074197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761C2550" w14:textId="1DA5289D" w:rsidR="00151472" w:rsidRDefault="00A10C49">
      <w:pPr>
        <w:pStyle w:val="TOC2"/>
        <w:tabs>
          <w:tab w:val="right" w:leader="dot" w:pos="9060"/>
        </w:tabs>
        <w:rPr>
          <w:rFonts w:asciiTheme="minorHAnsi" w:eastAsiaTheme="minorEastAsia" w:hAnsiTheme="minorHAnsi" w:cstheme="minorBidi"/>
          <w:noProof/>
          <w:szCs w:val="22"/>
        </w:rPr>
      </w:pPr>
      <w:hyperlink w:anchor="_Toc112074198" w:history="1">
        <w:r w:rsidR="00151472" w:rsidRPr="00FF2380">
          <w:rPr>
            <w:rStyle w:val="aff0"/>
            <w:rFonts w:ascii="黑体" w:cs="Times New Roman"/>
            <w:noProof/>
          </w:rPr>
          <w:t>5.5</w:t>
        </w:r>
        <w:r w:rsidR="00151472" w:rsidRPr="00FF2380">
          <w:rPr>
            <w:rStyle w:val="aff0"/>
            <w:rFonts w:cs="Times New Roman"/>
            <w:noProof/>
          </w:rPr>
          <w:t xml:space="preserve"> </w:t>
        </w:r>
        <w:r w:rsidR="00151472" w:rsidRPr="00FF2380">
          <w:rPr>
            <w:rStyle w:val="aff0"/>
            <w:rFonts w:cs="Times New Roman"/>
            <w:noProof/>
          </w:rPr>
          <w:t>溅射气体参数调节</w:t>
        </w:r>
        <w:r w:rsidR="00151472">
          <w:rPr>
            <w:noProof/>
            <w:webHidden/>
          </w:rPr>
          <w:tab/>
        </w:r>
        <w:r w:rsidR="00151472">
          <w:rPr>
            <w:noProof/>
            <w:webHidden/>
          </w:rPr>
          <w:fldChar w:fldCharType="begin"/>
        </w:r>
        <w:r w:rsidR="00151472">
          <w:rPr>
            <w:noProof/>
            <w:webHidden/>
          </w:rPr>
          <w:instrText xml:space="preserve"> PAGEREF _Toc112074198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30D06174" w14:textId="5E21F9C5" w:rsidR="00151472" w:rsidRDefault="00A10C49">
      <w:pPr>
        <w:pStyle w:val="TOC2"/>
        <w:tabs>
          <w:tab w:val="right" w:leader="dot" w:pos="9060"/>
        </w:tabs>
        <w:rPr>
          <w:rFonts w:asciiTheme="minorHAnsi" w:eastAsiaTheme="minorEastAsia" w:hAnsiTheme="minorHAnsi" w:cstheme="minorBidi"/>
          <w:noProof/>
          <w:szCs w:val="22"/>
        </w:rPr>
      </w:pPr>
      <w:hyperlink w:anchor="_Toc112074199" w:history="1">
        <w:r w:rsidR="00151472" w:rsidRPr="00FF2380">
          <w:rPr>
            <w:rStyle w:val="aff0"/>
            <w:rFonts w:ascii="黑体" w:cs="Times New Roman"/>
            <w:noProof/>
          </w:rPr>
          <w:t>5.6</w:t>
        </w:r>
        <w:r w:rsidR="00151472" w:rsidRPr="00FF2380">
          <w:rPr>
            <w:rStyle w:val="aff0"/>
            <w:rFonts w:cs="Times New Roman"/>
            <w:noProof/>
          </w:rPr>
          <w:t xml:space="preserve"> </w:t>
        </w:r>
        <w:r w:rsidR="00151472" w:rsidRPr="00FF2380">
          <w:rPr>
            <w:rStyle w:val="aff0"/>
            <w:rFonts w:cs="Times New Roman"/>
            <w:noProof/>
          </w:rPr>
          <w:t>薄膜制备</w:t>
        </w:r>
        <w:r w:rsidR="00151472">
          <w:rPr>
            <w:noProof/>
            <w:webHidden/>
          </w:rPr>
          <w:tab/>
        </w:r>
        <w:r w:rsidR="00151472">
          <w:rPr>
            <w:noProof/>
            <w:webHidden/>
          </w:rPr>
          <w:fldChar w:fldCharType="begin"/>
        </w:r>
        <w:r w:rsidR="00151472">
          <w:rPr>
            <w:noProof/>
            <w:webHidden/>
          </w:rPr>
          <w:instrText xml:space="preserve"> PAGEREF _Toc112074199 \h </w:instrText>
        </w:r>
        <w:r w:rsidR="00151472">
          <w:rPr>
            <w:noProof/>
            <w:webHidden/>
          </w:rPr>
        </w:r>
        <w:r w:rsidR="00151472">
          <w:rPr>
            <w:noProof/>
            <w:webHidden/>
          </w:rPr>
          <w:fldChar w:fldCharType="separate"/>
        </w:r>
        <w:r w:rsidR="00151472">
          <w:rPr>
            <w:noProof/>
            <w:webHidden/>
          </w:rPr>
          <w:t>8</w:t>
        </w:r>
        <w:r w:rsidR="00151472">
          <w:rPr>
            <w:noProof/>
            <w:webHidden/>
          </w:rPr>
          <w:fldChar w:fldCharType="end"/>
        </w:r>
      </w:hyperlink>
    </w:p>
    <w:p w14:paraId="45376E7D" w14:textId="3275EE11" w:rsidR="00151472" w:rsidRDefault="00A10C49">
      <w:pPr>
        <w:pStyle w:val="TOC2"/>
        <w:tabs>
          <w:tab w:val="right" w:leader="dot" w:pos="9060"/>
        </w:tabs>
        <w:rPr>
          <w:rFonts w:asciiTheme="minorHAnsi" w:eastAsiaTheme="minorEastAsia" w:hAnsiTheme="minorHAnsi" w:cstheme="minorBidi"/>
          <w:noProof/>
          <w:szCs w:val="22"/>
        </w:rPr>
      </w:pPr>
      <w:hyperlink w:anchor="_Toc112074200" w:history="1">
        <w:r w:rsidR="00151472" w:rsidRPr="00FF2380">
          <w:rPr>
            <w:rStyle w:val="aff0"/>
            <w:rFonts w:ascii="黑体" w:cs="Times New Roman"/>
            <w:noProof/>
          </w:rPr>
          <w:t>5.7</w:t>
        </w:r>
        <w:r w:rsidR="00151472" w:rsidRPr="00FF2380">
          <w:rPr>
            <w:rStyle w:val="aff0"/>
            <w:rFonts w:cs="Times New Roman"/>
            <w:noProof/>
          </w:rPr>
          <w:t xml:space="preserve"> </w:t>
        </w:r>
        <w:r w:rsidR="00151472" w:rsidRPr="00FF2380">
          <w:rPr>
            <w:rStyle w:val="aff0"/>
            <w:rFonts w:cs="Times New Roman"/>
            <w:noProof/>
          </w:rPr>
          <w:t>关机</w:t>
        </w:r>
        <w:r w:rsidR="00151472">
          <w:rPr>
            <w:noProof/>
            <w:webHidden/>
          </w:rPr>
          <w:tab/>
        </w:r>
        <w:r w:rsidR="00151472">
          <w:rPr>
            <w:noProof/>
            <w:webHidden/>
          </w:rPr>
          <w:fldChar w:fldCharType="begin"/>
        </w:r>
        <w:r w:rsidR="00151472">
          <w:rPr>
            <w:noProof/>
            <w:webHidden/>
          </w:rPr>
          <w:instrText xml:space="preserve"> PAGEREF _Toc112074200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7A9698F5" w14:textId="5C33D042" w:rsidR="00151472" w:rsidRDefault="00A10C49">
      <w:pPr>
        <w:pStyle w:val="TOC2"/>
        <w:tabs>
          <w:tab w:val="right" w:leader="dot" w:pos="9060"/>
        </w:tabs>
        <w:rPr>
          <w:rFonts w:asciiTheme="minorHAnsi" w:eastAsiaTheme="minorEastAsia" w:hAnsiTheme="minorHAnsi" w:cstheme="minorBidi"/>
          <w:noProof/>
          <w:szCs w:val="22"/>
        </w:rPr>
      </w:pPr>
      <w:hyperlink w:anchor="_Toc112074201" w:history="1">
        <w:r w:rsidR="00151472" w:rsidRPr="00FF2380">
          <w:rPr>
            <w:rStyle w:val="aff0"/>
            <w:rFonts w:ascii="黑体" w:cs="Times New Roman"/>
            <w:noProof/>
          </w:rPr>
          <w:t>5.8</w:t>
        </w:r>
        <w:r w:rsidR="00151472" w:rsidRPr="00FF2380">
          <w:rPr>
            <w:rStyle w:val="aff0"/>
            <w:rFonts w:cs="Times New Roman"/>
            <w:noProof/>
          </w:rPr>
          <w:t xml:space="preserve"> </w:t>
        </w:r>
        <w:r w:rsidR="00151472" w:rsidRPr="00FF2380">
          <w:rPr>
            <w:rStyle w:val="aff0"/>
            <w:rFonts w:cs="Times New Roman"/>
            <w:noProof/>
          </w:rPr>
          <w:t>薄膜后期处理</w:t>
        </w:r>
        <w:r w:rsidR="00151472">
          <w:rPr>
            <w:noProof/>
            <w:webHidden/>
          </w:rPr>
          <w:tab/>
        </w:r>
        <w:r w:rsidR="00151472">
          <w:rPr>
            <w:noProof/>
            <w:webHidden/>
          </w:rPr>
          <w:fldChar w:fldCharType="begin"/>
        </w:r>
        <w:r w:rsidR="00151472">
          <w:rPr>
            <w:noProof/>
            <w:webHidden/>
          </w:rPr>
          <w:instrText xml:space="preserve"> PAGEREF _Toc112074201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7E76F040" w14:textId="3BB6D923" w:rsidR="00151472" w:rsidRDefault="00A10C49">
      <w:pPr>
        <w:pStyle w:val="TOC2"/>
        <w:tabs>
          <w:tab w:val="right" w:leader="dot" w:pos="9060"/>
        </w:tabs>
        <w:rPr>
          <w:rFonts w:asciiTheme="minorHAnsi" w:eastAsiaTheme="minorEastAsia" w:hAnsiTheme="minorHAnsi" w:cstheme="minorBidi"/>
          <w:noProof/>
          <w:szCs w:val="22"/>
        </w:rPr>
      </w:pPr>
      <w:hyperlink w:anchor="_Toc112074202" w:history="1">
        <w:r w:rsidR="00151472" w:rsidRPr="00FF2380">
          <w:rPr>
            <w:rStyle w:val="aff0"/>
            <w:rFonts w:ascii="黑体" w:cs="Times New Roman"/>
            <w:noProof/>
          </w:rPr>
          <w:t>5.9</w:t>
        </w:r>
        <w:r w:rsidR="00151472" w:rsidRPr="00FF2380">
          <w:rPr>
            <w:rStyle w:val="aff0"/>
            <w:rFonts w:cs="Times New Roman"/>
            <w:noProof/>
          </w:rPr>
          <w:t xml:space="preserve"> </w:t>
        </w:r>
        <w:r w:rsidR="00151472" w:rsidRPr="00FF2380">
          <w:rPr>
            <w:rStyle w:val="aff0"/>
            <w:rFonts w:cs="Times New Roman"/>
            <w:noProof/>
          </w:rPr>
          <w:t>保护层制备</w:t>
        </w:r>
        <w:r w:rsidR="00151472">
          <w:rPr>
            <w:noProof/>
            <w:webHidden/>
          </w:rPr>
          <w:tab/>
        </w:r>
        <w:r w:rsidR="00151472">
          <w:rPr>
            <w:noProof/>
            <w:webHidden/>
          </w:rPr>
          <w:fldChar w:fldCharType="begin"/>
        </w:r>
        <w:r w:rsidR="00151472">
          <w:rPr>
            <w:noProof/>
            <w:webHidden/>
          </w:rPr>
          <w:instrText xml:space="preserve"> PAGEREF _Toc112074202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33EBD431" w14:textId="601864D4" w:rsidR="00151472" w:rsidRDefault="00A10C49">
      <w:pPr>
        <w:pStyle w:val="TOC1"/>
        <w:rPr>
          <w:rFonts w:asciiTheme="minorHAnsi" w:eastAsiaTheme="minorEastAsia" w:hAnsiTheme="minorHAnsi" w:cstheme="minorBidi"/>
          <w:noProof/>
          <w:szCs w:val="22"/>
        </w:rPr>
      </w:pPr>
      <w:hyperlink w:anchor="_Toc112074203" w:history="1">
        <w:r w:rsidR="00151472" w:rsidRPr="00FF2380">
          <w:rPr>
            <w:rStyle w:val="aff0"/>
            <w:rFonts w:ascii="黑体" w:cs="Times New Roman"/>
            <w:noProof/>
          </w:rPr>
          <w:t>6</w:t>
        </w:r>
        <w:r w:rsidR="00151472" w:rsidRPr="00FF2380">
          <w:rPr>
            <w:rStyle w:val="aff0"/>
            <w:rFonts w:cs="Times New Roman"/>
            <w:noProof/>
          </w:rPr>
          <w:t xml:space="preserve"> </w:t>
        </w:r>
        <w:r w:rsidR="00151472" w:rsidRPr="00FF2380">
          <w:rPr>
            <w:rStyle w:val="aff0"/>
            <w:rFonts w:cs="Times New Roman"/>
            <w:noProof/>
          </w:rPr>
          <w:t>安全要求</w:t>
        </w:r>
        <w:r w:rsidR="00151472">
          <w:rPr>
            <w:noProof/>
            <w:webHidden/>
          </w:rPr>
          <w:tab/>
        </w:r>
        <w:r w:rsidR="00151472">
          <w:rPr>
            <w:noProof/>
            <w:webHidden/>
          </w:rPr>
          <w:fldChar w:fldCharType="begin"/>
        </w:r>
        <w:r w:rsidR="00151472">
          <w:rPr>
            <w:noProof/>
            <w:webHidden/>
          </w:rPr>
          <w:instrText xml:space="preserve"> PAGEREF _Toc112074203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793828E6" w14:textId="0FE8DE59" w:rsidR="00151472" w:rsidRDefault="00A10C49">
      <w:pPr>
        <w:pStyle w:val="TOC2"/>
        <w:tabs>
          <w:tab w:val="right" w:leader="dot" w:pos="9060"/>
        </w:tabs>
        <w:rPr>
          <w:rFonts w:asciiTheme="minorHAnsi" w:eastAsiaTheme="minorEastAsia" w:hAnsiTheme="minorHAnsi" w:cstheme="minorBidi"/>
          <w:noProof/>
          <w:szCs w:val="22"/>
        </w:rPr>
      </w:pPr>
      <w:hyperlink w:anchor="_Toc112074204" w:history="1">
        <w:r w:rsidR="00151472" w:rsidRPr="00FF2380">
          <w:rPr>
            <w:rStyle w:val="aff0"/>
            <w:rFonts w:ascii="黑体" w:cs="Times New Roman"/>
            <w:noProof/>
          </w:rPr>
          <w:t>6.1</w:t>
        </w:r>
        <w:r w:rsidR="00151472" w:rsidRPr="00FF2380">
          <w:rPr>
            <w:rStyle w:val="aff0"/>
            <w:rFonts w:cs="Times New Roman"/>
            <w:noProof/>
          </w:rPr>
          <w:t xml:space="preserve"> </w:t>
        </w:r>
        <w:r w:rsidR="00151472" w:rsidRPr="00FF2380">
          <w:rPr>
            <w:rStyle w:val="aff0"/>
            <w:rFonts w:cs="Times New Roman"/>
            <w:noProof/>
          </w:rPr>
          <w:t>操作人员行为规范</w:t>
        </w:r>
        <w:r w:rsidR="00151472">
          <w:rPr>
            <w:noProof/>
            <w:webHidden/>
          </w:rPr>
          <w:tab/>
        </w:r>
        <w:r w:rsidR="00151472">
          <w:rPr>
            <w:noProof/>
            <w:webHidden/>
          </w:rPr>
          <w:fldChar w:fldCharType="begin"/>
        </w:r>
        <w:r w:rsidR="00151472">
          <w:rPr>
            <w:noProof/>
            <w:webHidden/>
          </w:rPr>
          <w:instrText xml:space="preserve"> PAGEREF _Toc112074204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7A85FC3B" w14:textId="58E71486" w:rsidR="00151472" w:rsidRDefault="00A10C49">
      <w:pPr>
        <w:pStyle w:val="TOC2"/>
        <w:tabs>
          <w:tab w:val="right" w:leader="dot" w:pos="9060"/>
        </w:tabs>
        <w:rPr>
          <w:rFonts w:asciiTheme="minorHAnsi" w:eastAsiaTheme="minorEastAsia" w:hAnsiTheme="minorHAnsi" w:cstheme="minorBidi"/>
          <w:noProof/>
          <w:szCs w:val="22"/>
        </w:rPr>
      </w:pPr>
      <w:hyperlink w:anchor="_Toc112074205" w:history="1">
        <w:r w:rsidR="00151472" w:rsidRPr="00FF2380">
          <w:rPr>
            <w:rStyle w:val="aff0"/>
            <w:rFonts w:ascii="黑体" w:cs="Times New Roman"/>
            <w:noProof/>
          </w:rPr>
          <w:t>6.2</w:t>
        </w:r>
        <w:r w:rsidR="00151472" w:rsidRPr="00FF2380">
          <w:rPr>
            <w:rStyle w:val="aff0"/>
            <w:rFonts w:cs="Times New Roman"/>
            <w:noProof/>
          </w:rPr>
          <w:t xml:space="preserve"> </w:t>
        </w:r>
        <w:r w:rsidR="00151472" w:rsidRPr="00FF2380">
          <w:rPr>
            <w:rStyle w:val="aff0"/>
            <w:rFonts w:cs="Times New Roman"/>
            <w:noProof/>
          </w:rPr>
          <w:t>装卸试样与靶材</w:t>
        </w:r>
        <w:r w:rsidR="00151472">
          <w:rPr>
            <w:noProof/>
            <w:webHidden/>
          </w:rPr>
          <w:tab/>
        </w:r>
        <w:r w:rsidR="00151472">
          <w:rPr>
            <w:noProof/>
            <w:webHidden/>
          </w:rPr>
          <w:fldChar w:fldCharType="begin"/>
        </w:r>
        <w:r w:rsidR="00151472">
          <w:rPr>
            <w:noProof/>
            <w:webHidden/>
          </w:rPr>
          <w:instrText xml:space="preserve"> PAGEREF _Toc112074205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012A6D3B" w14:textId="47D1D3F3" w:rsidR="00151472" w:rsidRDefault="00A10C49">
      <w:pPr>
        <w:pStyle w:val="TOC2"/>
        <w:tabs>
          <w:tab w:val="right" w:leader="dot" w:pos="9060"/>
        </w:tabs>
        <w:rPr>
          <w:rFonts w:asciiTheme="minorHAnsi" w:eastAsiaTheme="minorEastAsia" w:hAnsiTheme="minorHAnsi" w:cstheme="minorBidi"/>
          <w:noProof/>
          <w:szCs w:val="22"/>
        </w:rPr>
      </w:pPr>
      <w:hyperlink w:anchor="_Toc112074206" w:history="1">
        <w:r w:rsidR="00151472" w:rsidRPr="00FF2380">
          <w:rPr>
            <w:rStyle w:val="aff0"/>
            <w:rFonts w:ascii="黑体"/>
            <w:noProof/>
          </w:rPr>
          <w:t>6.3</w:t>
        </w:r>
        <w:r w:rsidR="00151472" w:rsidRPr="00FF2380">
          <w:rPr>
            <w:rStyle w:val="aff0"/>
            <w:noProof/>
          </w:rPr>
          <w:t xml:space="preserve"> </w:t>
        </w:r>
        <w:r w:rsidR="00151472" w:rsidRPr="00FF2380">
          <w:rPr>
            <w:rStyle w:val="aff0"/>
            <w:noProof/>
          </w:rPr>
          <w:t>清理工作及离开注意事项</w:t>
        </w:r>
        <w:r w:rsidR="00151472">
          <w:rPr>
            <w:noProof/>
            <w:webHidden/>
          </w:rPr>
          <w:tab/>
        </w:r>
        <w:r w:rsidR="00151472">
          <w:rPr>
            <w:noProof/>
            <w:webHidden/>
          </w:rPr>
          <w:fldChar w:fldCharType="begin"/>
        </w:r>
        <w:r w:rsidR="00151472">
          <w:rPr>
            <w:noProof/>
            <w:webHidden/>
          </w:rPr>
          <w:instrText xml:space="preserve"> PAGEREF _Toc112074206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53AD2568" w14:textId="2F8FF735" w:rsidR="00151472" w:rsidRDefault="00A10C49">
      <w:pPr>
        <w:pStyle w:val="TOC2"/>
        <w:tabs>
          <w:tab w:val="right" w:leader="dot" w:pos="9060"/>
        </w:tabs>
        <w:rPr>
          <w:rFonts w:asciiTheme="minorHAnsi" w:eastAsiaTheme="minorEastAsia" w:hAnsiTheme="minorHAnsi" w:cstheme="minorBidi"/>
          <w:noProof/>
          <w:szCs w:val="22"/>
        </w:rPr>
      </w:pPr>
      <w:hyperlink w:anchor="_Toc112074207" w:history="1">
        <w:r w:rsidR="00151472" w:rsidRPr="00FF2380">
          <w:rPr>
            <w:rStyle w:val="aff0"/>
            <w:rFonts w:ascii="黑体"/>
            <w:noProof/>
          </w:rPr>
          <w:t>6.4</w:t>
        </w:r>
        <w:r w:rsidR="00151472" w:rsidRPr="00FF2380">
          <w:rPr>
            <w:rStyle w:val="aff0"/>
            <w:noProof/>
          </w:rPr>
          <w:t xml:space="preserve"> </w:t>
        </w:r>
        <w:r w:rsidR="00151472" w:rsidRPr="00FF2380">
          <w:rPr>
            <w:rStyle w:val="aff0"/>
            <w:noProof/>
          </w:rPr>
          <w:t>紧急情况处理</w:t>
        </w:r>
        <w:r w:rsidR="00151472">
          <w:rPr>
            <w:noProof/>
            <w:webHidden/>
          </w:rPr>
          <w:tab/>
        </w:r>
        <w:r w:rsidR="00151472">
          <w:rPr>
            <w:noProof/>
            <w:webHidden/>
          </w:rPr>
          <w:fldChar w:fldCharType="begin"/>
        </w:r>
        <w:r w:rsidR="00151472">
          <w:rPr>
            <w:noProof/>
            <w:webHidden/>
          </w:rPr>
          <w:instrText xml:space="preserve"> PAGEREF _Toc112074207 \h </w:instrText>
        </w:r>
        <w:r w:rsidR="00151472">
          <w:rPr>
            <w:noProof/>
            <w:webHidden/>
          </w:rPr>
        </w:r>
        <w:r w:rsidR="00151472">
          <w:rPr>
            <w:noProof/>
            <w:webHidden/>
          </w:rPr>
          <w:fldChar w:fldCharType="separate"/>
        </w:r>
        <w:r w:rsidR="00151472">
          <w:rPr>
            <w:noProof/>
            <w:webHidden/>
          </w:rPr>
          <w:t>9</w:t>
        </w:r>
        <w:r w:rsidR="00151472">
          <w:rPr>
            <w:noProof/>
            <w:webHidden/>
          </w:rPr>
          <w:fldChar w:fldCharType="end"/>
        </w:r>
      </w:hyperlink>
    </w:p>
    <w:p w14:paraId="3480F0BB" w14:textId="66862423" w:rsidR="00151472" w:rsidRDefault="00A10C49">
      <w:pPr>
        <w:pStyle w:val="TOC2"/>
        <w:tabs>
          <w:tab w:val="right" w:leader="dot" w:pos="9060"/>
        </w:tabs>
        <w:rPr>
          <w:rFonts w:asciiTheme="minorHAnsi" w:eastAsiaTheme="minorEastAsia" w:hAnsiTheme="minorHAnsi" w:cstheme="minorBidi"/>
          <w:noProof/>
          <w:szCs w:val="22"/>
        </w:rPr>
      </w:pPr>
      <w:hyperlink w:anchor="_Toc112074208" w:history="1">
        <w:r w:rsidR="00151472" w:rsidRPr="00FF2380">
          <w:rPr>
            <w:rStyle w:val="aff0"/>
            <w:rFonts w:cs="Times New Roman"/>
            <w:noProof/>
          </w:rPr>
          <w:t>附录</w:t>
        </w:r>
        <w:r w:rsidR="00151472" w:rsidRPr="00FF2380">
          <w:rPr>
            <w:rStyle w:val="aff0"/>
            <w:rFonts w:cs="Times New Roman"/>
            <w:noProof/>
          </w:rPr>
          <w:t>A</w:t>
        </w:r>
        <w:r w:rsidR="00151472" w:rsidRPr="00FF2380">
          <w:rPr>
            <w:rStyle w:val="aff0"/>
            <w:rFonts w:cs="Times New Roman"/>
            <w:noProof/>
          </w:rPr>
          <w:t>（规范性附录）</w:t>
        </w:r>
        <w:r w:rsidR="00151472">
          <w:rPr>
            <w:noProof/>
            <w:webHidden/>
          </w:rPr>
          <w:tab/>
        </w:r>
        <w:r w:rsidR="00151472">
          <w:rPr>
            <w:noProof/>
            <w:webHidden/>
          </w:rPr>
          <w:fldChar w:fldCharType="begin"/>
        </w:r>
        <w:r w:rsidR="00151472">
          <w:rPr>
            <w:noProof/>
            <w:webHidden/>
          </w:rPr>
          <w:instrText xml:space="preserve"> PAGEREF _Toc112074208 \h </w:instrText>
        </w:r>
        <w:r w:rsidR="00151472">
          <w:rPr>
            <w:noProof/>
            <w:webHidden/>
          </w:rPr>
        </w:r>
        <w:r w:rsidR="00151472">
          <w:rPr>
            <w:noProof/>
            <w:webHidden/>
          </w:rPr>
          <w:fldChar w:fldCharType="separate"/>
        </w:r>
        <w:r w:rsidR="00151472">
          <w:rPr>
            <w:noProof/>
            <w:webHidden/>
          </w:rPr>
          <w:t>11</w:t>
        </w:r>
        <w:r w:rsidR="00151472">
          <w:rPr>
            <w:noProof/>
            <w:webHidden/>
          </w:rPr>
          <w:fldChar w:fldCharType="end"/>
        </w:r>
      </w:hyperlink>
    </w:p>
    <w:p w14:paraId="3906D768" w14:textId="4F9C7340" w:rsidR="00067D5F" w:rsidRDefault="007526F9">
      <w:pPr>
        <w:rPr>
          <w:noProof/>
        </w:rPr>
      </w:pPr>
      <w:r w:rsidRPr="009575AE">
        <w:rPr>
          <w:rFonts w:ascii="宋体" w:hAnsi="Times New Roman"/>
        </w:rPr>
        <w:fldChar w:fldCharType="end"/>
      </w:r>
      <w:r w:rsidRPr="009575AE">
        <w:rPr>
          <w:rFonts w:ascii="宋体" w:hAnsi="Times New Roman"/>
        </w:rPr>
        <w:fldChar w:fldCharType="begin"/>
      </w:r>
      <w:r w:rsidRPr="009575AE">
        <w:rPr>
          <w:rFonts w:ascii="宋体" w:hAnsi="Times New Roman"/>
        </w:rPr>
        <w:instrText xml:space="preserve"> TOC \f \h \z \t "正文图题,1,标准文件_正文图标题,1,正文图标题,1,附录图标题,1,附录图标题1,1" </w:instrText>
      </w:r>
      <w:r w:rsidRPr="009575AE">
        <w:rPr>
          <w:rFonts w:ascii="宋体" w:hAnsi="Times New Roman"/>
        </w:rPr>
        <w:fldChar w:fldCharType="end"/>
      </w:r>
      <w:r w:rsidRPr="009575AE">
        <w:rPr>
          <w:rFonts w:ascii="宋体" w:hAnsi="Times New Roman"/>
        </w:rPr>
        <w:fldChar w:fldCharType="begin"/>
      </w:r>
      <w:r w:rsidRPr="009575AE">
        <w:rPr>
          <w:rFonts w:ascii="宋体" w:hAnsi="Times New Roman"/>
        </w:rPr>
        <w:instrText xml:space="preserve"> TOC \f \h \z \t "正文表标题,1,附录表标题,1,附录表标题1,1" </w:instrText>
      </w:r>
      <w:r w:rsidRPr="009575AE">
        <w:rPr>
          <w:rFonts w:ascii="宋体" w:hAnsi="Times New Roman"/>
        </w:rPr>
        <w:fldChar w:fldCharType="separate"/>
      </w:r>
    </w:p>
    <w:p w14:paraId="568270B2" w14:textId="77777777" w:rsidR="00340F62" w:rsidRPr="009575AE" w:rsidRDefault="007526F9">
      <w:pPr>
        <w:rPr>
          <w:rFonts w:ascii="Times New Roman" w:hAnsi="Times New Roman"/>
        </w:rPr>
        <w:sectPr w:rsidR="00340F62" w:rsidRPr="009575AE">
          <w:headerReference w:type="even" r:id="rId19"/>
          <w:footerReference w:type="even" r:id="rId20"/>
          <w:headerReference w:type="first" r:id="rId21"/>
          <w:pgSz w:w="11906" w:h="16838"/>
          <w:pgMar w:top="1418" w:right="1418" w:bottom="1134" w:left="1418" w:header="1417" w:footer="1134" w:gutter="0"/>
          <w:pgNumType w:fmt="upperRoman"/>
          <w:cols w:space="425"/>
          <w:titlePg/>
          <w:docGrid w:type="lines" w:linePitch="312"/>
        </w:sectPr>
      </w:pPr>
      <w:r w:rsidRPr="009575AE">
        <w:rPr>
          <w:rFonts w:ascii="宋体" w:hAnsi="Times New Roman"/>
        </w:rPr>
        <w:fldChar w:fldCharType="end"/>
      </w:r>
    </w:p>
    <w:p w14:paraId="652A342E" w14:textId="77777777" w:rsidR="00340F62" w:rsidRPr="009575AE" w:rsidRDefault="007526F9">
      <w:pPr>
        <w:pStyle w:val="aff7"/>
      </w:pPr>
      <w:bookmarkStart w:id="4" w:name="_Toc112074177"/>
      <w:r w:rsidRPr="009575AE">
        <w:rPr>
          <w:rFonts w:hint="eastAsia"/>
        </w:rPr>
        <w:lastRenderedPageBreak/>
        <w:t>前</w:t>
      </w:r>
      <w:r w:rsidRPr="009575AE">
        <w:rPr>
          <w:rFonts w:hint="eastAsia"/>
        </w:rPr>
        <w:t xml:space="preserve"> </w:t>
      </w:r>
      <w:r w:rsidRPr="009575AE">
        <w:t xml:space="preserve">   </w:t>
      </w:r>
      <w:r w:rsidRPr="009575AE">
        <w:rPr>
          <w:rFonts w:hint="eastAsia"/>
        </w:rPr>
        <w:t>言</w:t>
      </w:r>
      <w:bookmarkEnd w:id="4"/>
    </w:p>
    <w:p w14:paraId="1F20A88C" w14:textId="77777777" w:rsidR="00340F62" w:rsidRPr="009575AE" w:rsidRDefault="007526F9">
      <w:pPr>
        <w:pStyle w:val="aff3"/>
      </w:pPr>
      <w:r w:rsidRPr="009575AE">
        <w:rPr>
          <w:rFonts w:hint="eastAsia"/>
        </w:rPr>
        <w:t>本文件依据</w:t>
      </w:r>
      <w:r w:rsidRPr="009575AE">
        <w:rPr>
          <w:rFonts w:hint="eastAsia"/>
        </w:rPr>
        <w:t xml:space="preserve"> </w:t>
      </w:r>
      <w:r w:rsidRPr="009575AE">
        <w:t>T</w:t>
      </w:r>
      <w:r w:rsidRPr="009575AE">
        <w:rPr>
          <w:rFonts w:hint="eastAsia"/>
        </w:rPr>
        <w:t>/</w:t>
      </w:r>
      <w:r w:rsidRPr="009575AE">
        <w:t xml:space="preserve">CAS </w:t>
      </w:r>
      <w:r w:rsidRPr="009575AE">
        <w:rPr>
          <w:rFonts w:hint="eastAsia"/>
        </w:rPr>
        <w:t>1.1</w:t>
      </w:r>
      <w:r w:rsidRPr="009575AE">
        <w:rPr>
          <w:rFonts w:hint="eastAsia"/>
        </w:rPr>
        <w:t>—</w:t>
      </w:r>
      <w:r w:rsidRPr="009575AE">
        <w:rPr>
          <w:rFonts w:hint="eastAsia"/>
        </w:rPr>
        <w:t>20</w:t>
      </w:r>
      <w:r w:rsidRPr="009575AE">
        <w:t>17</w:t>
      </w:r>
      <w:r w:rsidRPr="009575AE">
        <w:rPr>
          <w:rFonts w:hint="eastAsia"/>
        </w:rPr>
        <w:t>《团体标准的结构和编写指南》的有关要求编写。</w:t>
      </w:r>
    </w:p>
    <w:p w14:paraId="42EEC28C" w14:textId="77777777" w:rsidR="00340F62" w:rsidRPr="009575AE" w:rsidRDefault="007526F9">
      <w:pPr>
        <w:pStyle w:val="aff3"/>
      </w:pPr>
      <w:r w:rsidRPr="009575AE">
        <w:rPr>
          <w:rFonts w:hint="eastAsia"/>
        </w:rPr>
        <w:t>本文件起草单位：</w:t>
      </w:r>
      <w:r w:rsidRPr="009575AE">
        <w:rPr>
          <w:rFonts w:cs="Times New Roman"/>
        </w:rPr>
        <w:t>西安交通大学</w:t>
      </w:r>
      <w:r w:rsidR="009575AE" w:rsidRPr="009575AE">
        <w:rPr>
          <w:rFonts w:cs="Times New Roman" w:hint="eastAsia"/>
        </w:rPr>
        <w:t>；</w:t>
      </w:r>
      <w:r w:rsidR="009575AE">
        <w:rPr>
          <w:rFonts w:cs="Times New Roman" w:hint="eastAsia"/>
        </w:rPr>
        <w:t>中北大学，</w:t>
      </w:r>
      <w:proofErr w:type="gramStart"/>
      <w:r w:rsidR="009575AE">
        <w:rPr>
          <w:rFonts w:cs="Times New Roman" w:hint="eastAsia"/>
        </w:rPr>
        <w:t>中冶赛迪</w:t>
      </w:r>
      <w:proofErr w:type="gramEnd"/>
      <w:r w:rsidR="009575AE">
        <w:rPr>
          <w:rFonts w:cs="Times New Roman" w:hint="eastAsia"/>
        </w:rPr>
        <w:t>工程技术股份有限公司；上海交通大学；清华大学；北京临</w:t>
      </w:r>
      <w:proofErr w:type="gramStart"/>
      <w:r w:rsidR="009575AE">
        <w:rPr>
          <w:rFonts w:cs="Times New Roman" w:hint="eastAsia"/>
        </w:rPr>
        <w:t>济空间</w:t>
      </w:r>
      <w:proofErr w:type="gramEnd"/>
      <w:r w:rsidR="009575AE">
        <w:rPr>
          <w:rFonts w:cs="Times New Roman" w:hint="eastAsia"/>
        </w:rPr>
        <w:t>飞行器系统工程研究所。</w:t>
      </w:r>
    </w:p>
    <w:p w14:paraId="5CAA5DD5" w14:textId="77777777" w:rsidR="00340F62" w:rsidRPr="009575AE" w:rsidRDefault="007526F9">
      <w:pPr>
        <w:widowControl/>
        <w:ind w:firstLineChars="200" w:firstLine="420"/>
        <w:jc w:val="left"/>
      </w:pPr>
      <w:r w:rsidRPr="009575AE">
        <w:rPr>
          <w:rFonts w:hint="eastAsia"/>
        </w:rPr>
        <w:t>本文件起草人：</w:t>
      </w:r>
      <w:r w:rsidR="009575AE">
        <w:rPr>
          <w:rFonts w:hint="eastAsia"/>
        </w:rPr>
        <w:t>张仲恺；田边；赵立波；董和磊；余维江；</w:t>
      </w:r>
      <w:proofErr w:type="gramStart"/>
      <w:r w:rsidR="009575AE">
        <w:rPr>
          <w:rFonts w:hint="eastAsia"/>
        </w:rPr>
        <w:t>钟星立</w:t>
      </w:r>
      <w:proofErr w:type="gramEnd"/>
      <w:r w:rsidR="009575AE">
        <w:rPr>
          <w:rFonts w:hint="eastAsia"/>
        </w:rPr>
        <w:t>；冯科；张丛春；阮勇。</w:t>
      </w:r>
    </w:p>
    <w:p w14:paraId="0EDEA094" w14:textId="77777777" w:rsidR="00340F62" w:rsidRPr="009575AE" w:rsidRDefault="007526F9">
      <w:pPr>
        <w:pStyle w:val="aff3"/>
      </w:pPr>
      <w:r w:rsidRPr="009575AE">
        <w:rPr>
          <w:rFonts w:hint="eastAsia"/>
        </w:rPr>
        <w:t>考虑到本文件中的某些条款可能涉及专利，中国机械工程学会不负责对任何该类专利的鉴别。</w:t>
      </w:r>
    </w:p>
    <w:p w14:paraId="0DC30C56" w14:textId="77777777" w:rsidR="00340F62" w:rsidRPr="009575AE" w:rsidRDefault="007526F9">
      <w:pPr>
        <w:pStyle w:val="aff3"/>
      </w:pPr>
      <w:r w:rsidRPr="009575AE">
        <w:rPr>
          <w:rFonts w:hint="eastAsia"/>
        </w:rPr>
        <w:t>本标准首次制定。</w:t>
      </w:r>
    </w:p>
    <w:p w14:paraId="0EBCE60F" w14:textId="77777777" w:rsidR="00340F62" w:rsidRPr="009575AE" w:rsidRDefault="00340F62">
      <w:pPr>
        <w:pStyle w:val="aff3"/>
        <w:sectPr w:rsidR="00340F62" w:rsidRPr="009575AE">
          <w:pgSz w:w="11906" w:h="16838"/>
          <w:pgMar w:top="1418" w:right="1418" w:bottom="1134" w:left="1418" w:header="1417" w:footer="1134" w:gutter="0"/>
          <w:pgNumType w:fmt="upperRoman"/>
          <w:cols w:space="425"/>
          <w:titlePg/>
          <w:docGrid w:type="lines" w:linePitch="312"/>
        </w:sectPr>
      </w:pPr>
    </w:p>
    <w:p w14:paraId="7FD2845E" w14:textId="77777777" w:rsidR="00340F62" w:rsidRPr="009575AE" w:rsidRDefault="007526F9">
      <w:pPr>
        <w:pStyle w:val="aff7"/>
      </w:pPr>
      <w:bookmarkStart w:id="5" w:name="_Toc112074178"/>
      <w:r w:rsidRPr="009575AE">
        <w:rPr>
          <w:rFonts w:hint="eastAsia"/>
        </w:rPr>
        <w:lastRenderedPageBreak/>
        <w:t>引</w:t>
      </w:r>
      <w:r w:rsidRPr="009575AE">
        <w:rPr>
          <w:rFonts w:hint="eastAsia"/>
        </w:rPr>
        <w:t xml:space="preserve"> </w:t>
      </w:r>
      <w:r w:rsidRPr="009575AE">
        <w:t xml:space="preserve">   </w:t>
      </w:r>
      <w:r w:rsidRPr="009575AE">
        <w:rPr>
          <w:rFonts w:hint="eastAsia"/>
        </w:rPr>
        <w:t>言</w:t>
      </w:r>
      <w:bookmarkEnd w:id="5"/>
    </w:p>
    <w:p w14:paraId="4A2D0FD2" w14:textId="25AFAC97" w:rsidR="00067D5F" w:rsidRDefault="00151472" w:rsidP="00067D5F">
      <w:pPr>
        <w:pStyle w:val="aff3"/>
        <w:ind w:firstLine="480"/>
      </w:pPr>
      <w:bookmarkStart w:id="6" w:name="_Toc942348"/>
      <w:bookmarkStart w:id="7" w:name="_Toc942019"/>
      <w:bookmarkStart w:id="8" w:name="_Toc1651882"/>
      <w:r>
        <w:rPr>
          <w:rFonts w:hint="eastAsia"/>
          <w:sz w:val="24"/>
          <w:szCs w:val="28"/>
        </w:rPr>
        <w:t>高温测试技术</w:t>
      </w:r>
      <w:r>
        <w:rPr>
          <w:sz w:val="24"/>
          <w:szCs w:val="28"/>
        </w:rPr>
        <w:t>作为</w:t>
      </w:r>
      <w:proofErr w:type="gramStart"/>
      <w:r>
        <w:rPr>
          <w:sz w:val="24"/>
          <w:szCs w:val="28"/>
        </w:rPr>
        <w:t>研</w:t>
      </w:r>
      <w:proofErr w:type="gramEnd"/>
      <w:r>
        <w:rPr>
          <w:sz w:val="24"/>
          <w:szCs w:val="28"/>
        </w:rPr>
        <w:t>判高温装备工作性能与安全性的关键技术，在钢铁冶金</w:t>
      </w:r>
      <w:r>
        <w:rPr>
          <w:rFonts w:hint="eastAsia"/>
          <w:sz w:val="24"/>
          <w:szCs w:val="28"/>
        </w:rPr>
        <w:t>、</w:t>
      </w:r>
      <w:r>
        <w:rPr>
          <w:sz w:val="24"/>
          <w:szCs w:val="28"/>
        </w:rPr>
        <w:t>航空航天</w:t>
      </w:r>
      <w:r>
        <w:rPr>
          <w:rFonts w:hint="eastAsia"/>
          <w:sz w:val="24"/>
          <w:szCs w:val="28"/>
        </w:rPr>
        <w:t>与石油化工等</w:t>
      </w:r>
      <w:r>
        <w:rPr>
          <w:sz w:val="24"/>
          <w:szCs w:val="28"/>
        </w:rPr>
        <w:t>领域有着十分迫切的应用需求，</w:t>
      </w:r>
      <w:r>
        <w:rPr>
          <w:rFonts w:hint="eastAsia"/>
          <w:sz w:val="24"/>
          <w:szCs w:val="28"/>
        </w:rPr>
        <w:t>国内高温温度传感器在材料、加工、标定、工程应用等方面尚不成熟，尤其在更高温度、更快响应的测量需求下，存在着</w:t>
      </w:r>
      <w:r w:rsidRPr="00151472">
        <w:rPr>
          <w:rFonts w:hint="eastAsia"/>
          <w:sz w:val="24"/>
          <w:szCs w:val="28"/>
        </w:rPr>
        <w:t>“量不了”、“测不准”的高温测试瓶颈</w:t>
      </w:r>
      <w:r>
        <w:rPr>
          <w:rFonts w:hint="eastAsia"/>
          <w:sz w:val="24"/>
          <w:szCs w:val="28"/>
        </w:rPr>
        <w:t>；国外在高温测量领域对我国进行长期技术封锁与产品垄断，国内</w:t>
      </w:r>
      <w:r w:rsidRPr="00151472">
        <w:rPr>
          <w:rFonts w:hint="eastAsia"/>
          <w:sz w:val="24"/>
          <w:szCs w:val="28"/>
        </w:rPr>
        <w:t>“得不到”成熟产品、“摸不清”关键技术</w:t>
      </w:r>
      <w:r>
        <w:rPr>
          <w:rFonts w:hint="eastAsia"/>
          <w:sz w:val="24"/>
          <w:szCs w:val="28"/>
        </w:rPr>
        <w:t>，无法满足高温装备运行维护过程中对温度精准获取与控制的迫切需求</w:t>
      </w:r>
      <w:r>
        <w:rPr>
          <w:sz w:val="24"/>
          <w:szCs w:val="28"/>
        </w:rPr>
        <w:t>。</w:t>
      </w:r>
      <w:r w:rsidR="007526F9" w:rsidRPr="009575AE">
        <w:rPr>
          <w:rFonts w:hint="eastAsia"/>
        </w:rPr>
        <w:t>针对这类高温热流场测量问题，结合</w:t>
      </w:r>
      <w:r w:rsidR="007526F9" w:rsidRPr="009575AE">
        <w:rPr>
          <w:rFonts w:hint="eastAsia"/>
        </w:rPr>
        <w:t>MEMS</w:t>
      </w:r>
      <w:r w:rsidR="007526F9" w:rsidRPr="009575AE">
        <w:rPr>
          <w:rFonts w:hint="eastAsia"/>
        </w:rPr>
        <w:t>制备工艺，研制出了一种新型薄膜热电偶温度传感器。</w:t>
      </w:r>
    </w:p>
    <w:p w14:paraId="3DC4C6ED" w14:textId="77777777" w:rsidR="00067D5F" w:rsidRDefault="00067D5F" w:rsidP="00067D5F">
      <w:pPr>
        <w:pStyle w:val="aff3"/>
      </w:pPr>
      <w:r>
        <w:br w:type="page"/>
      </w:r>
    </w:p>
    <w:bookmarkEnd w:id="6"/>
    <w:bookmarkEnd w:id="7"/>
    <w:bookmarkEnd w:id="8"/>
    <w:p w14:paraId="4110518E" w14:textId="77777777" w:rsidR="00067D5F" w:rsidRPr="003A65B2" w:rsidRDefault="00067D5F" w:rsidP="00151472">
      <w:pPr>
        <w:pStyle w:val="aff3"/>
        <w:ind w:firstLineChars="0" w:firstLine="0"/>
        <w:rPr>
          <w:rFonts w:ascii="黑体" w:eastAsia="黑体" w:hAnsi="黑体"/>
          <w:b/>
          <w:bCs/>
          <w:sz w:val="32"/>
          <w:szCs w:val="32"/>
        </w:rPr>
      </w:pPr>
      <w:r w:rsidRPr="003A65B2">
        <w:rPr>
          <w:rFonts w:ascii="黑体" w:eastAsia="黑体" w:hAnsi="黑体" w:hint="eastAsia"/>
          <w:b/>
          <w:bCs/>
          <w:sz w:val="32"/>
          <w:szCs w:val="32"/>
        </w:rPr>
        <w:lastRenderedPageBreak/>
        <w:t>磁控溅射法制备钨铼合金氧化铟锡复合薄膜热电偶温度传感器工艺规范</w:t>
      </w:r>
    </w:p>
    <w:p w14:paraId="2A159E29" w14:textId="77777777" w:rsidR="00067D5F" w:rsidRDefault="00067D5F" w:rsidP="00067D5F">
      <w:pPr>
        <w:pStyle w:val="aff2"/>
      </w:pPr>
      <w:bookmarkStart w:id="9" w:name="_Toc109333214"/>
      <w:bookmarkStart w:id="10" w:name="_Toc112074179"/>
      <w:r>
        <w:rPr>
          <w:rFonts w:hint="eastAsia"/>
        </w:rPr>
        <w:t>范围</w:t>
      </w:r>
      <w:bookmarkEnd w:id="9"/>
      <w:bookmarkEnd w:id="10"/>
    </w:p>
    <w:p w14:paraId="1A61621D" w14:textId="77777777" w:rsidR="00067D5F" w:rsidRDefault="00067D5F" w:rsidP="00067D5F">
      <w:pPr>
        <w:ind w:firstLine="420"/>
        <w:rPr>
          <w:rFonts w:ascii="Times New Roman" w:eastAsiaTheme="minorEastAsia" w:hAnsi="Times New Roman" w:cs="Times New Roman"/>
        </w:rPr>
      </w:pPr>
      <w:r>
        <w:rPr>
          <w:rFonts w:ascii="Times New Roman" w:hAnsi="Times New Roman" w:cs="Times New Roman"/>
        </w:rPr>
        <w:t>本标准规定了</w:t>
      </w:r>
      <w:r>
        <w:rPr>
          <w:rFonts w:ascii="Times New Roman" w:hAnsi="Times New Roman" w:cs="Times New Roman" w:hint="eastAsia"/>
        </w:rPr>
        <w:t>磁控溅射钨铼合金氧化铟锡复合薄膜热电偶的基底材料的选择；</w:t>
      </w:r>
      <w:r>
        <w:rPr>
          <w:rFonts w:ascii="Times New Roman" w:hAnsi="Times New Roman" w:cs="Times New Roman"/>
        </w:rPr>
        <w:t>磁控溅射</w:t>
      </w:r>
      <w:r>
        <w:rPr>
          <w:rFonts w:ascii="Times New Roman" w:hAnsi="Times New Roman" w:cs="Times New Roman" w:hint="eastAsia"/>
        </w:rPr>
        <w:t>钨</w:t>
      </w:r>
      <w:proofErr w:type="gramStart"/>
      <w:r>
        <w:rPr>
          <w:rFonts w:ascii="Times New Roman" w:hAnsi="Times New Roman" w:cs="Times New Roman" w:hint="eastAsia"/>
        </w:rPr>
        <w:t>铼</w:t>
      </w:r>
      <w:proofErr w:type="gramEnd"/>
      <w:r>
        <w:rPr>
          <w:rFonts w:ascii="Times New Roman" w:hAnsi="Times New Roman" w:cs="Times New Roman" w:hint="eastAsia"/>
        </w:rPr>
        <w:t>-</w:t>
      </w:r>
      <w:r>
        <w:rPr>
          <w:rFonts w:ascii="Times New Roman" w:hAnsi="Times New Roman" w:cs="Times New Roman" w:hint="eastAsia"/>
        </w:rPr>
        <w:t>氧化铟锡复合薄膜热电偶的工艺参数要求；保护层材料的选择及其制备方法的选择；引线的连接。</w:t>
      </w:r>
    </w:p>
    <w:p w14:paraId="24FDB67F" w14:textId="77777777" w:rsidR="00067D5F" w:rsidRDefault="00067D5F" w:rsidP="00067D5F">
      <w:pPr>
        <w:ind w:firstLine="420"/>
        <w:rPr>
          <w:rFonts w:ascii="Times New Roman" w:eastAsia="黑体" w:hAnsi="Times New Roman" w:cs="Times New Roman"/>
          <w:sz w:val="32"/>
          <w:szCs w:val="32"/>
        </w:rPr>
      </w:pPr>
      <w:r>
        <w:rPr>
          <w:rFonts w:ascii="Times New Roman" w:hAnsi="Times New Roman" w:cs="Times New Roman"/>
        </w:rPr>
        <w:t>本标准适用于</w:t>
      </w:r>
      <w:r>
        <w:rPr>
          <w:rFonts w:ascii="Times New Roman" w:hAnsi="Times New Roman" w:cs="Times New Roman" w:hint="eastAsia"/>
        </w:rPr>
        <w:t>钨铼合金氧化铟锡复合薄膜热电偶温度传感器</w:t>
      </w:r>
      <w:r>
        <w:rPr>
          <w:rFonts w:ascii="Times New Roman" w:hAnsi="Times New Roman" w:cs="Times New Roman"/>
        </w:rPr>
        <w:t>工艺规范（磁控溅射法）。</w:t>
      </w:r>
    </w:p>
    <w:p w14:paraId="344EF650" w14:textId="77777777" w:rsidR="00067D5F" w:rsidRDefault="00067D5F" w:rsidP="00067D5F">
      <w:pPr>
        <w:pStyle w:val="aff2"/>
      </w:pPr>
      <w:bookmarkStart w:id="11" w:name="_Toc109333215"/>
      <w:bookmarkStart w:id="12" w:name="_Toc112074180"/>
      <w:r>
        <w:rPr>
          <w:rFonts w:hint="eastAsia"/>
        </w:rPr>
        <w:t>规范性引用文件</w:t>
      </w:r>
      <w:bookmarkEnd w:id="11"/>
      <w:bookmarkEnd w:id="12"/>
    </w:p>
    <w:p w14:paraId="544C1C2D" w14:textId="77777777" w:rsidR="00067D5F" w:rsidRDefault="00067D5F" w:rsidP="00067D5F">
      <w:pPr>
        <w:pStyle w:val="aff3"/>
      </w:pPr>
      <w:r>
        <w:rPr>
          <w:rFonts w:hint="eastAsia"/>
        </w:rPr>
        <w:t>下列文件对于本文件的应用是必不可少的。凡是注日期的引用文件，仅注日期的版本适用于本文件。凡是不注日期引用文件，其最新版本（包括所有的修改单）适用于本文件。</w:t>
      </w:r>
    </w:p>
    <w:p w14:paraId="06E1BE45" w14:textId="77777777" w:rsidR="00067D5F" w:rsidRPr="00A756AA" w:rsidRDefault="00067D5F" w:rsidP="00067D5F">
      <w:pPr>
        <w:pStyle w:val="aff3"/>
        <w:rPr>
          <w:rFonts w:cs="Times New Roman"/>
        </w:rPr>
      </w:pPr>
      <w:r w:rsidRPr="00A756AA">
        <w:rPr>
          <w:rFonts w:cs="Times New Roman" w:hint="eastAsia"/>
        </w:rPr>
        <w:t xml:space="preserve">GB/T 34649-2017  </w:t>
      </w:r>
      <w:r w:rsidRPr="00A756AA">
        <w:rPr>
          <w:rFonts w:cs="Times New Roman" w:hint="eastAsia"/>
        </w:rPr>
        <w:t>磁控溅射用钌靶</w:t>
      </w:r>
    </w:p>
    <w:p w14:paraId="1D4D2154" w14:textId="77777777" w:rsidR="00067D5F" w:rsidRPr="00A756AA" w:rsidRDefault="00067D5F" w:rsidP="00067D5F">
      <w:pPr>
        <w:pStyle w:val="aff3"/>
        <w:rPr>
          <w:rFonts w:cs="Times New Roman"/>
        </w:rPr>
      </w:pPr>
      <w:r w:rsidRPr="00A756AA">
        <w:rPr>
          <w:rFonts w:cs="Times New Roman" w:hint="eastAsia"/>
        </w:rPr>
        <w:t xml:space="preserve">YS/T 718-2009    </w:t>
      </w:r>
      <w:r w:rsidRPr="00A756AA">
        <w:rPr>
          <w:rFonts w:cs="Times New Roman" w:hint="eastAsia"/>
        </w:rPr>
        <w:t>平面磁控溅射靶材</w:t>
      </w:r>
      <w:r w:rsidRPr="00A756AA">
        <w:rPr>
          <w:rFonts w:cs="Times New Roman" w:hint="eastAsia"/>
        </w:rPr>
        <w:t xml:space="preserve"> </w:t>
      </w:r>
      <w:r w:rsidRPr="00A756AA">
        <w:rPr>
          <w:rFonts w:cs="Times New Roman" w:hint="eastAsia"/>
        </w:rPr>
        <w:t>光学薄膜用铌靶</w:t>
      </w:r>
    </w:p>
    <w:p w14:paraId="33045933" w14:textId="77777777" w:rsidR="00067D5F" w:rsidRPr="00A756AA" w:rsidRDefault="00067D5F" w:rsidP="00067D5F">
      <w:pPr>
        <w:pStyle w:val="aff3"/>
        <w:rPr>
          <w:rFonts w:cs="Times New Roman"/>
        </w:rPr>
      </w:pPr>
      <w:r w:rsidRPr="00A756AA">
        <w:rPr>
          <w:rFonts w:cs="Times New Roman" w:hint="eastAsia"/>
        </w:rPr>
        <w:t xml:space="preserve">SJ/T 10478-1994  </w:t>
      </w:r>
      <w:r w:rsidRPr="00A756AA">
        <w:rPr>
          <w:rFonts w:cs="Times New Roman" w:hint="eastAsia"/>
        </w:rPr>
        <w:t>磁控溅射设备通用技术条件。</w:t>
      </w:r>
    </w:p>
    <w:p w14:paraId="48DED085" w14:textId="77777777" w:rsidR="00067D5F" w:rsidRPr="00A756AA" w:rsidRDefault="00067D5F" w:rsidP="00067D5F">
      <w:pPr>
        <w:pStyle w:val="aff3"/>
        <w:rPr>
          <w:rFonts w:cs="Times New Roman"/>
        </w:rPr>
      </w:pPr>
      <w:r w:rsidRPr="00A756AA">
        <w:rPr>
          <w:rFonts w:cs="Times New Roman"/>
        </w:rPr>
        <w:t xml:space="preserve">T/ZZB 0639—2018 </w:t>
      </w:r>
      <w:r>
        <w:rPr>
          <w:rFonts w:cs="Times New Roman"/>
        </w:rPr>
        <w:t xml:space="preserve"> </w:t>
      </w:r>
      <w:r w:rsidRPr="00A756AA">
        <w:rPr>
          <w:rFonts w:cs="Times New Roman" w:hint="eastAsia"/>
        </w:rPr>
        <w:t>氧化锌铝磁控溅射靶材。</w:t>
      </w:r>
    </w:p>
    <w:p w14:paraId="26F253BD" w14:textId="77777777" w:rsidR="00067D5F" w:rsidRDefault="00067D5F" w:rsidP="00067D5F">
      <w:pPr>
        <w:pStyle w:val="aff2"/>
      </w:pPr>
      <w:bookmarkStart w:id="13" w:name="_Toc109333216"/>
      <w:bookmarkStart w:id="14" w:name="_Toc112074181"/>
      <w:r>
        <w:rPr>
          <w:rFonts w:hint="eastAsia"/>
        </w:rPr>
        <w:t>术语和定义</w:t>
      </w:r>
      <w:bookmarkEnd w:id="13"/>
      <w:bookmarkEnd w:id="14"/>
    </w:p>
    <w:p w14:paraId="39832FD6" w14:textId="77777777" w:rsidR="00067D5F" w:rsidRPr="0068363B" w:rsidRDefault="00067D5F" w:rsidP="00067D5F">
      <w:pPr>
        <w:pStyle w:val="aff3"/>
      </w:pPr>
      <w:r w:rsidRPr="0068363B">
        <w:rPr>
          <w:rFonts w:hint="eastAsia"/>
        </w:rPr>
        <w:t>下列术语和定义适用于本文件</w:t>
      </w:r>
      <w:r>
        <w:rPr>
          <w:rFonts w:hint="eastAsia"/>
        </w:rPr>
        <w:t>。</w:t>
      </w:r>
    </w:p>
    <w:p w14:paraId="78CEE4BA" w14:textId="77777777" w:rsidR="00067D5F" w:rsidRDefault="00067D5F" w:rsidP="00067D5F">
      <w:pPr>
        <w:pStyle w:val="affe"/>
        <w:rPr>
          <w:rFonts w:eastAsia="宋体"/>
        </w:rPr>
      </w:pPr>
      <w:bookmarkStart w:id="15" w:name="_Toc109333217"/>
      <w:bookmarkStart w:id="16" w:name="_Toc112074182"/>
      <w:bookmarkEnd w:id="15"/>
      <w:r>
        <w:rPr>
          <w:rFonts w:cs="Times New Roman" w:hint="eastAsia"/>
        </w:rPr>
        <w:t>磁控溅射</w:t>
      </w:r>
      <w:r>
        <w:rPr>
          <w:rFonts w:cs="Times New Roman" w:hint="eastAsia"/>
        </w:rPr>
        <w:t>physical vapor deposition; PVD</w:t>
      </w:r>
      <w:bookmarkEnd w:id="16"/>
    </w:p>
    <w:p w14:paraId="3429B86B" w14:textId="77777777" w:rsidR="00067D5F" w:rsidRDefault="00067D5F" w:rsidP="00067D5F">
      <w:pPr>
        <w:ind w:firstLine="420"/>
        <w:rPr>
          <w:rFonts w:ascii="Times New Roman" w:hAnsi="Times New Roman" w:cs="Times New Roman"/>
        </w:rPr>
      </w:pPr>
      <w:r>
        <w:rPr>
          <w:rFonts w:ascii="Times New Roman" w:hAnsi="Times New Roman" w:cs="Times New Roman"/>
        </w:rPr>
        <w:t>物理气相沉积镀膜的一种方法</w:t>
      </w:r>
      <w:r>
        <w:rPr>
          <w:rFonts w:ascii="Times New Roman" w:hAnsi="Times New Roman" w:cs="Times New Roman" w:hint="eastAsia"/>
        </w:rPr>
        <w:t>：</w:t>
      </w:r>
      <w:proofErr w:type="gramStart"/>
      <w:r>
        <w:rPr>
          <w:rFonts w:ascii="Times New Roman" w:hAnsi="Times New Roman" w:cs="Times New Roman"/>
        </w:rPr>
        <w:t>通过在靶材</w:t>
      </w:r>
      <w:proofErr w:type="gramEnd"/>
      <w:r>
        <w:rPr>
          <w:rFonts w:ascii="Times New Roman" w:hAnsi="Times New Roman" w:cs="Times New Roman"/>
        </w:rPr>
        <w:t>表面引入电场和磁场</w:t>
      </w:r>
      <w:r>
        <w:rPr>
          <w:rFonts w:ascii="Times New Roman" w:hAnsi="Times New Roman" w:cs="Times New Roman"/>
        </w:rPr>
        <w:t>,</w:t>
      </w:r>
      <w:r>
        <w:rPr>
          <w:rFonts w:ascii="Times New Roman" w:hAnsi="Times New Roman" w:cs="Times New Roman"/>
        </w:rPr>
        <w:t>利用磁场对带电粒子的约束来提高等离子体密度</w:t>
      </w:r>
      <w:r>
        <w:rPr>
          <w:rFonts w:ascii="Times New Roman" w:hAnsi="Times New Roman" w:cs="Times New Roman"/>
        </w:rPr>
        <w:t>,</w:t>
      </w:r>
      <w:r>
        <w:rPr>
          <w:rFonts w:ascii="Times New Roman" w:hAnsi="Times New Roman" w:cs="Times New Roman"/>
        </w:rPr>
        <w:t>并利用电场对惰性气体</w:t>
      </w:r>
      <w:r>
        <w:rPr>
          <w:rFonts w:ascii="Times New Roman" w:hAnsi="Times New Roman" w:cs="Times New Roman"/>
        </w:rPr>
        <w:t>(</w:t>
      </w:r>
      <w:r>
        <w:rPr>
          <w:rFonts w:ascii="Times New Roman" w:hAnsi="Times New Roman" w:cs="Times New Roman"/>
        </w:rPr>
        <w:t>通常为</w:t>
      </w:r>
      <w:proofErr w:type="spellStart"/>
      <w:r>
        <w:rPr>
          <w:rFonts w:ascii="Times New Roman" w:hAnsi="Times New Roman" w:cs="Times New Roman"/>
        </w:rPr>
        <w:t>Ar</w:t>
      </w:r>
      <w:proofErr w:type="spellEnd"/>
      <w:r>
        <w:rPr>
          <w:rFonts w:ascii="Times New Roman" w:hAnsi="Times New Roman" w:cs="Times New Roman"/>
        </w:rPr>
        <w:t>气</w:t>
      </w:r>
      <w:r>
        <w:rPr>
          <w:rFonts w:ascii="Times New Roman" w:hAnsi="Times New Roman" w:cs="Times New Roman"/>
        </w:rPr>
        <w:t>)</w:t>
      </w:r>
      <w:r>
        <w:rPr>
          <w:rFonts w:ascii="Times New Roman" w:hAnsi="Times New Roman" w:cs="Times New Roman"/>
        </w:rPr>
        <w:t>粒子加速轰击靶表面﹐从而溅射出材料原子或原子团</w:t>
      </w:r>
      <w:r>
        <w:rPr>
          <w:rFonts w:ascii="Times New Roman" w:hAnsi="Times New Roman" w:cs="Times New Roman"/>
        </w:rPr>
        <w:t>,</w:t>
      </w:r>
      <w:r>
        <w:rPr>
          <w:rFonts w:ascii="Times New Roman" w:hAnsi="Times New Roman" w:cs="Times New Roman"/>
        </w:rPr>
        <w:t>最后沉积形成膜镀层。</w:t>
      </w:r>
    </w:p>
    <w:p w14:paraId="3F94BCA9" w14:textId="77777777" w:rsidR="00067D5F" w:rsidRDefault="00067D5F" w:rsidP="00067D5F">
      <w:pPr>
        <w:pStyle w:val="affe"/>
      </w:pPr>
      <w:bookmarkStart w:id="17" w:name="_Toc109333218"/>
      <w:bookmarkStart w:id="18" w:name="_Toc112074183"/>
      <w:bookmarkEnd w:id="17"/>
      <w:r>
        <w:rPr>
          <w:rFonts w:hint="eastAsia"/>
        </w:rPr>
        <w:t>热电偶</w:t>
      </w:r>
      <w:bookmarkEnd w:id="18"/>
    </w:p>
    <w:p w14:paraId="4816666D" w14:textId="77777777" w:rsidR="00067D5F" w:rsidRDefault="00067D5F" w:rsidP="00067D5F">
      <w:pPr>
        <w:pStyle w:val="aff3"/>
      </w:pPr>
      <w:r>
        <w:rPr>
          <w:rFonts w:hint="eastAsia"/>
        </w:rPr>
        <w:t>能直接测量温度，并把温度信号转换成</w:t>
      </w:r>
      <w:r w:rsidR="008554EE">
        <w:fldChar w:fldCharType="begin"/>
      </w:r>
      <w:r w:rsidR="008554EE">
        <w:instrText xml:space="preserve"> HYPERLINK "https://baike.baidu.com/item/%E7%83%AD%E7%94%B5%E5%8A%A8%E5%8A%BF/5489044" \t "https://baike.baidu.com/item/%E7%83%AD%E7%94%B5%E5%81%B6/_blank" </w:instrText>
      </w:r>
      <w:r w:rsidR="008554EE">
        <w:fldChar w:fldCharType="separate"/>
      </w:r>
      <w:r>
        <w:t>热电动势</w:t>
      </w:r>
      <w:r w:rsidR="008554EE">
        <w:fldChar w:fldCharType="end"/>
      </w:r>
      <w:r>
        <w:t>信号，通过电气仪表（二次仪表）转换成被测介质的温度</w:t>
      </w:r>
      <w:r>
        <w:rPr>
          <w:rFonts w:hint="eastAsia"/>
        </w:rPr>
        <w:t>的测温器件</w:t>
      </w:r>
      <w:r>
        <w:t>。</w:t>
      </w:r>
    </w:p>
    <w:p w14:paraId="1E6444EF" w14:textId="77777777" w:rsidR="00067D5F" w:rsidRDefault="00067D5F" w:rsidP="00067D5F">
      <w:pPr>
        <w:pStyle w:val="affe"/>
      </w:pPr>
      <w:bookmarkStart w:id="19" w:name="_Toc1651888"/>
      <w:bookmarkStart w:id="20" w:name="_Toc942025"/>
      <w:bookmarkStart w:id="21" w:name="_Toc942354"/>
      <w:bookmarkStart w:id="22" w:name="_Toc109333219"/>
      <w:bookmarkStart w:id="23" w:name="_Toc112074184"/>
      <w:bookmarkEnd w:id="19"/>
      <w:bookmarkEnd w:id="20"/>
      <w:bookmarkEnd w:id="21"/>
      <w:bookmarkEnd w:id="22"/>
      <w:r>
        <w:rPr>
          <w:rFonts w:hint="eastAsia"/>
        </w:rPr>
        <w:t>基底</w:t>
      </w:r>
      <w:bookmarkEnd w:id="23"/>
    </w:p>
    <w:p w14:paraId="07B5366E" w14:textId="77777777" w:rsidR="00067D5F" w:rsidRDefault="00067D5F" w:rsidP="00067D5F">
      <w:pPr>
        <w:pStyle w:val="aff3"/>
      </w:pPr>
      <w:r>
        <w:rPr>
          <w:rFonts w:hint="eastAsia"/>
        </w:rPr>
        <w:t>承载薄膜热电偶的平台。</w:t>
      </w:r>
    </w:p>
    <w:p w14:paraId="4DF5D6E1" w14:textId="77777777" w:rsidR="00067D5F" w:rsidRDefault="00067D5F" w:rsidP="00067D5F">
      <w:pPr>
        <w:pStyle w:val="affe"/>
      </w:pPr>
      <w:bookmarkStart w:id="24" w:name="_Toc942026"/>
      <w:bookmarkStart w:id="25" w:name="_Toc1651889"/>
      <w:bookmarkStart w:id="26" w:name="_Toc942355"/>
      <w:bookmarkStart w:id="27" w:name="_Toc109333220"/>
      <w:bookmarkStart w:id="28" w:name="_Toc112074185"/>
      <w:bookmarkEnd w:id="24"/>
      <w:bookmarkEnd w:id="25"/>
      <w:bookmarkEnd w:id="26"/>
      <w:bookmarkEnd w:id="27"/>
      <w:r>
        <w:rPr>
          <w:rFonts w:cs="Times New Roman" w:hint="eastAsia"/>
        </w:rPr>
        <w:t>保护层</w:t>
      </w:r>
      <w:bookmarkEnd w:id="28"/>
    </w:p>
    <w:p w14:paraId="6B414310" w14:textId="77777777" w:rsidR="00067D5F" w:rsidRDefault="00067D5F" w:rsidP="00067D5F">
      <w:pPr>
        <w:pStyle w:val="afff2"/>
        <w:ind w:firstLine="420"/>
        <w:rPr>
          <w:rFonts w:eastAsia="宋体" w:cs="Calibri"/>
          <w:kern w:val="2"/>
          <w:sz w:val="21"/>
          <w:szCs w:val="21"/>
        </w:rPr>
      </w:pPr>
      <w:r>
        <w:rPr>
          <w:rFonts w:eastAsia="宋体" w:cs="Calibri" w:hint="eastAsia"/>
          <w:kern w:val="2"/>
          <w:sz w:val="21"/>
          <w:szCs w:val="21"/>
        </w:rPr>
        <w:t>用来保护热电偶性能的薄膜层。</w:t>
      </w:r>
    </w:p>
    <w:p w14:paraId="41B6A809" w14:textId="77777777" w:rsidR="00067D5F" w:rsidRDefault="00067D5F" w:rsidP="00067D5F">
      <w:pPr>
        <w:pStyle w:val="affe"/>
      </w:pPr>
      <w:bookmarkStart w:id="29" w:name="_Toc942357"/>
      <w:bookmarkStart w:id="30" w:name="_Toc942028"/>
      <w:bookmarkStart w:id="31" w:name="_Toc1651891"/>
      <w:bookmarkStart w:id="32" w:name="_Toc109333221"/>
      <w:bookmarkStart w:id="33" w:name="_Toc112074186"/>
      <w:bookmarkEnd w:id="29"/>
      <w:bookmarkEnd w:id="30"/>
      <w:bookmarkEnd w:id="31"/>
      <w:bookmarkEnd w:id="32"/>
      <w:r>
        <w:rPr>
          <w:rFonts w:cs="Times New Roman" w:hint="eastAsia"/>
        </w:rPr>
        <w:t>引线</w:t>
      </w:r>
      <w:bookmarkEnd w:id="33"/>
    </w:p>
    <w:p w14:paraId="1759386A" w14:textId="77777777" w:rsidR="00067D5F" w:rsidRDefault="00067D5F" w:rsidP="00067D5F">
      <w:pPr>
        <w:pStyle w:val="afff2"/>
        <w:ind w:firstLine="420"/>
        <w:rPr>
          <w:rFonts w:eastAsia="宋体" w:cs="Calibri"/>
          <w:kern w:val="2"/>
          <w:sz w:val="21"/>
          <w:szCs w:val="21"/>
        </w:rPr>
      </w:pPr>
      <w:r>
        <w:rPr>
          <w:rFonts w:eastAsia="宋体" w:cs="Calibri" w:hint="eastAsia"/>
          <w:kern w:val="2"/>
          <w:sz w:val="21"/>
          <w:szCs w:val="21"/>
        </w:rPr>
        <w:t>薄膜热电偶测量段引出导线。</w:t>
      </w:r>
    </w:p>
    <w:p w14:paraId="54D5F780" w14:textId="77777777" w:rsidR="00067D5F" w:rsidRDefault="00067D5F" w:rsidP="00067D5F">
      <w:pPr>
        <w:pStyle w:val="aff2"/>
        <w:rPr>
          <w:rFonts w:cs="Times New Roman"/>
        </w:rPr>
      </w:pPr>
      <w:bookmarkStart w:id="34" w:name="_Toc109333222"/>
      <w:bookmarkStart w:id="35" w:name="_Toc942358"/>
      <w:bookmarkStart w:id="36" w:name="_Toc942029"/>
      <w:bookmarkStart w:id="37" w:name="_Toc109333223"/>
      <w:bookmarkStart w:id="38" w:name="_Toc112074187"/>
      <w:bookmarkEnd w:id="34"/>
      <w:bookmarkEnd w:id="35"/>
      <w:bookmarkEnd w:id="36"/>
      <w:r>
        <w:rPr>
          <w:rFonts w:cs="Times New Roman" w:hint="eastAsia"/>
        </w:rPr>
        <w:lastRenderedPageBreak/>
        <w:t>要求</w:t>
      </w:r>
      <w:bookmarkEnd w:id="37"/>
      <w:bookmarkEnd w:id="38"/>
    </w:p>
    <w:p w14:paraId="2F84BDCC" w14:textId="77777777" w:rsidR="00067D5F" w:rsidRDefault="00067D5F" w:rsidP="00067D5F">
      <w:pPr>
        <w:pStyle w:val="affe"/>
      </w:pPr>
      <w:bookmarkStart w:id="39" w:name="_Toc1651894"/>
      <w:bookmarkStart w:id="40" w:name="_Toc109333224"/>
      <w:bookmarkStart w:id="41" w:name="_Toc112074188"/>
      <w:r>
        <w:rPr>
          <w:rFonts w:eastAsia="宋体" w:hint="eastAsia"/>
        </w:rPr>
        <w:t>人员</w:t>
      </w:r>
      <w:bookmarkEnd w:id="39"/>
      <w:bookmarkEnd w:id="40"/>
      <w:bookmarkEnd w:id="41"/>
    </w:p>
    <w:p w14:paraId="1271FBDA" w14:textId="77777777" w:rsidR="00067D5F" w:rsidRDefault="00067D5F" w:rsidP="00067D5F">
      <w:pPr>
        <w:ind w:firstLine="420"/>
        <w:rPr>
          <w:rFonts w:ascii="Times New Roman" w:hAnsi="Times New Roman" w:cs="Times New Roman"/>
        </w:rPr>
      </w:pPr>
      <w:r>
        <w:rPr>
          <w:rFonts w:ascii="Times New Roman" w:hAnsi="Times New Roman" w:cs="Times New Roman"/>
        </w:rPr>
        <w:t>从事航空产品磁控溅射的操作人员必须经过培训和考核，持证上岗。</w:t>
      </w:r>
    </w:p>
    <w:p w14:paraId="39D78B46" w14:textId="77777777" w:rsidR="00067D5F" w:rsidRDefault="00067D5F" w:rsidP="00067D5F">
      <w:pPr>
        <w:pStyle w:val="affe"/>
        <w:rPr>
          <w:rFonts w:eastAsia="宋体"/>
        </w:rPr>
      </w:pPr>
      <w:bookmarkStart w:id="42" w:name="_Toc109333225"/>
      <w:bookmarkStart w:id="43" w:name="_Toc112074189"/>
      <w:r>
        <w:rPr>
          <w:rFonts w:eastAsia="宋体" w:hint="eastAsia"/>
        </w:rPr>
        <w:t>环境</w:t>
      </w:r>
      <w:bookmarkEnd w:id="42"/>
      <w:bookmarkEnd w:id="43"/>
    </w:p>
    <w:p w14:paraId="1D06D54C" w14:textId="77777777" w:rsidR="00067D5F" w:rsidRDefault="00067D5F" w:rsidP="00067D5F">
      <w:pPr>
        <w:ind w:firstLine="420"/>
        <w:rPr>
          <w:rFonts w:ascii="Times New Roman" w:hAnsi="Times New Roman" w:cs="Times New Roman"/>
        </w:rPr>
      </w:pPr>
      <w:r>
        <w:rPr>
          <w:rFonts w:ascii="Times New Roman" w:hAnsi="Times New Roman" w:cs="Times New Roman"/>
        </w:rPr>
        <w:t>千级洁净室</w:t>
      </w:r>
    </w:p>
    <w:p w14:paraId="2A31886C" w14:textId="77777777" w:rsidR="00067D5F" w:rsidRDefault="00067D5F" w:rsidP="00067D5F">
      <w:pPr>
        <w:pStyle w:val="aff3"/>
        <w:rPr>
          <w:rFonts w:cs="Times New Roman"/>
        </w:rPr>
      </w:pPr>
      <w:r>
        <w:rPr>
          <w:rFonts w:cs="Times New Roman"/>
        </w:rPr>
        <w:t>每立方英尺中大于</w:t>
      </w:r>
      <w:r>
        <w:rPr>
          <w:rFonts w:cs="Times New Roman"/>
        </w:rPr>
        <w:t>0.5</w:t>
      </w:r>
      <w:r>
        <w:rPr>
          <w:rFonts w:cs="Times New Roman"/>
        </w:rPr>
        <w:t>微米的粒子数目小于</w:t>
      </w:r>
      <w:r>
        <w:rPr>
          <w:rFonts w:cs="Times New Roman"/>
        </w:rPr>
        <w:t>1000</w:t>
      </w:r>
      <w:r>
        <w:rPr>
          <w:rFonts w:cs="Times New Roman"/>
        </w:rPr>
        <w:t>个。</w:t>
      </w:r>
    </w:p>
    <w:p w14:paraId="494B5979" w14:textId="77777777" w:rsidR="00067D5F" w:rsidRDefault="00067D5F" w:rsidP="00067D5F">
      <w:pPr>
        <w:pStyle w:val="affe"/>
        <w:rPr>
          <w:rFonts w:eastAsia="宋体"/>
        </w:rPr>
      </w:pPr>
      <w:bookmarkStart w:id="44" w:name="_Toc109333226"/>
      <w:bookmarkStart w:id="45" w:name="_Toc112074190"/>
      <w:r>
        <w:rPr>
          <w:rFonts w:eastAsia="宋体" w:hint="eastAsia"/>
        </w:rPr>
        <w:t>材料</w:t>
      </w:r>
      <w:bookmarkEnd w:id="44"/>
      <w:bookmarkEnd w:id="45"/>
    </w:p>
    <w:p w14:paraId="6AB4404F" w14:textId="77777777" w:rsidR="00067D5F" w:rsidRDefault="00067D5F" w:rsidP="00067D5F">
      <w:pPr>
        <w:pStyle w:val="afff4"/>
        <w:spacing w:before="156" w:after="156"/>
      </w:pPr>
      <w:r>
        <w:rPr>
          <w:rFonts w:hint="eastAsia"/>
        </w:rPr>
        <w:t>基底材料选择</w:t>
      </w:r>
    </w:p>
    <w:p w14:paraId="14282F06" w14:textId="1C25E405" w:rsidR="008C38AF" w:rsidRDefault="008C38AF" w:rsidP="00067D5F">
      <w:pPr>
        <w:pStyle w:val="aff3"/>
      </w:pPr>
      <w:r>
        <w:rPr>
          <w:rFonts w:hint="eastAsia"/>
        </w:rPr>
        <w:t>选用是氮化硅与氧化铝陶瓷材料，其加工性能良好、加工成本低，并且强度和硬度高，抗氧化性和热稳定性也好。</w:t>
      </w:r>
    </w:p>
    <w:p w14:paraId="3CBF991A" w14:textId="77777777" w:rsidR="00067D5F" w:rsidRDefault="00067D5F" w:rsidP="00067D5F">
      <w:pPr>
        <w:pStyle w:val="afff4"/>
        <w:spacing w:before="156" w:after="156"/>
      </w:pPr>
      <w:r>
        <w:rPr>
          <w:rFonts w:hint="eastAsia"/>
        </w:rPr>
        <w:t>热电薄膜材料选择</w:t>
      </w:r>
    </w:p>
    <w:p w14:paraId="37534411" w14:textId="70AF81AB" w:rsidR="00067D5F" w:rsidRDefault="00067D5F" w:rsidP="00067D5F">
      <w:pPr>
        <w:pStyle w:val="aff3"/>
      </w:pPr>
      <w:r>
        <w:rPr>
          <w:rFonts w:hint="eastAsia"/>
        </w:rPr>
        <w:t>钨铼合金靶</w:t>
      </w:r>
      <w:proofErr w:type="gramStart"/>
      <w:r>
        <w:rPr>
          <w:rFonts w:hint="eastAsia"/>
        </w:rPr>
        <w:t>材成本</w:t>
      </w:r>
      <w:proofErr w:type="gramEnd"/>
      <w:r>
        <w:rPr>
          <w:rFonts w:hint="eastAsia"/>
        </w:rPr>
        <w:t>相对于</w:t>
      </w:r>
      <w:r>
        <w:rPr>
          <w:rFonts w:hint="eastAsia"/>
        </w:rPr>
        <w:t>R</w:t>
      </w:r>
      <w:r>
        <w:rPr>
          <w:rFonts w:hint="eastAsia"/>
        </w:rPr>
        <w:t>型、</w:t>
      </w:r>
      <w:r>
        <w:rPr>
          <w:rFonts w:hint="eastAsia"/>
        </w:rPr>
        <w:t>S</w:t>
      </w:r>
      <w:r>
        <w:rPr>
          <w:rFonts w:hint="eastAsia"/>
        </w:rPr>
        <w:t>型贵金属热电偶材料靶</w:t>
      </w:r>
      <w:proofErr w:type="gramStart"/>
      <w:r>
        <w:rPr>
          <w:rFonts w:hint="eastAsia"/>
        </w:rPr>
        <w:t>材成本</w:t>
      </w:r>
      <w:proofErr w:type="gramEnd"/>
      <w:r>
        <w:rPr>
          <w:rFonts w:hint="eastAsia"/>
        </w:rPr>
        <w:t>更低，而且</w:t>
      </w:r>
      <w:r>
        <w:rPr>
          <w:rFonts w:hint="eastAsia"/>
        </w:rPr>
        <w:t>WRe26-</w:t>
      </w:r>
      <w:r w:rsidRPr="00753FBC">
        <w:rPr>
          <w:rFonts w:hint="eastAsia"/>
        </w:rPr>
        <w:t xml:space="preserve"> </w:t>
      </w:r>
      <w:r>
        <w:rPr>
          <w:rFonts w:hint="eastAsia"/>
        </w:rPr>
        <w:t>In</w:t>
      </w:r>
      <w:r w:rsidRPr="00753FBC">
        <w:rPr>
          <w:rFonts w:hint="eastAsia"/>
          <w:vertAlign w:val="subscript"/>
        </w:rPr>
        <w:t>2</w:t>
      </w:r>
      <w:r>
        <w:rPr>
          <w:rFonts w:hint="eastAsia"/>
        </w:rPr>
        <w:t>O</w:t>
      </w:r>
      <w:r w:rsidRPr="00753FBC">
        <w:rPr>
          <w:rFonts w:hint="eastAsia"/>
          <w:vertAlign w:val="subscript"/>
        </w:rPr>
        <w:t>3</w:t>
      </w:r>
      <w:r>
        <w:rPr>
          <w:rFonts w:hint="eastAsia"/>
        </w:rPr>
        <w:t>在理论上，应具有比传统热电偶更大的灵敏度系数，综合考虑，选择</w:t>
      </w:r>
      <w:r>
        <w:rPr>
          <w:rFonts w:hint="eastAsia"/>
        </w:rPr>
        <w:t>WRe26-In</w:t>
      </w:r>
      <w:r w:rsidRPr="00753FBC">
        <w:rPr>
          <w:rFonts w:hint="eastAsia"/>
          <w:vertAlign w:val="subscript"/>
        </w:rPr>
        <w:t>2</w:t>
      </w:r>
      <w:r>
        <w:rPr>
          <w:rFonts w:hint="eastAsia"/>
        </w:rPr>
        <w:t>O</w:t>
      </w:r>
      <w:r w:rsidRPr="00753FBC">
        <w:rPr>
          <w:rFonts w:hint="eastAsia"/>
          <w:vertAlign w:val="subscript"/>
        </w:rPr>
        <w:t>3</w:t>
      </w:r>
      <w:r>
        <w:rPr>
          <w:rFonts w:hint="eastAsia"/>
        </w:rPr>
        <w:t>的组合方式，实现超大灵敏度输出。</w:t>
      </w:r>
    </w:p>
    <w:p w14:paraId="10671273" w14:textId="77777777" w:rsidR="00067D5F" w:rsidRDefault="00067D5F" w:rsidP="00067D5F">
      <w:pPr>
        <w:pStyle w:val="aff3"/>
      </w:pPr>
      <w:r>
        <w:rPr>
          <w:rFonts w:hint="eastAsia"/>
        </w:rPr>
        <w:t>同时，磁控溅射</w:t>
      </w:r>
      <w:r>
        <w:t>靶材表面应清洁光亮</w:t>
      </w:r>
      <w:r>
        <w:t>,</w:t>
      </w:r>
      <w:r>
        <w:t>无指痕、油污和锈蚀</w:t>
      </w:r>
      <w:r>
        <w:t>,</w:t>
      </w:r>
      <w:r>
        <w:t>无颗粒附加物和其他</w:t>
      </w:r>
      <w:proofErr w:type="gramStart"/>
      <w:r>
        <w:t>沾污</w:t>
      </w:r>
      <w:proofErr w:type="gramEnd"/>
      <w:r>
        <w:t>﹐无凹坑、划伤、裂纹、凸起等缺陷。</w:t>
      </w:r>
    </w:p>
    <w:p w14:paraId="5D3B8A2F" w14:textId="77777777" w:rsidR="00067D5F" w:rsidRDefault="00067D5F" w:rsidP="00067D5F">
      <w:pPr>
        <w:pStyle w:val="afff4"/>
        <w:spacing w:before="156" w:after="156"/>
      </w:pPr>
      <w:r>
        <w:rPr>
          <w:rFonts w:hint="eastAsia"/>
        </w:rPr>
        <w:t>保护层材料选择</w:t>
      </w:r>
    </w:p>
    <w:p w14:paraId="77AC6FCB" w14:textId="74A7CFCA" w:rsidR="00BA519A" w:rsidRDefault="00BA519A" w:rsidP="00BA519A">
      <w:pPr>
        <w:pStyle w:val="aff3"/>
      </w:pPr>
      <w:r>
        <w:rPr>
          <w:rFonts w:hint="eastAsia"/>
        </w:rPr>
        <w:t>保护层主要目的是为了保护内部的</w:t>
      </w:r>
      <w:proofErr w:type="gramStart"/>
      <w:r>
        <w:rPr>
          <w:rFonts w:hint="eastAsia"/>
        </w:rPr>
        <w:t>热电极不会</w:t>
      </w:r>
      <w:proofErr w:type="gramEnd"/>
      <w:r>
        <w:rPr>
          <w:rFonts w:hint="eastAsia"/>
        </w:rPr>
        <w:t>在高温条件下发生氧化，同时隔绝外界污染、抗冲蚀等，本工艺规范采用高温下物理化学性质稳定的</w:t>
      </w:r>
      <w:r>
        <w:t>Al</w:t>
      </w:r>
      <w:r w:rsidRPr="00753FBC">
        <w:rPr>
          <w:vertAlign w:val="subscript"/>
        </w:rPr>
        <w:t>2</w:t>
      </w:r>
      <w:r>
        <w:t>O</w:t>
      </w:r>
      <w:r w:rsidRPr="00753FBC">
        <w:rPr>
          <w:vertAlign w:val="subscript"/>
        </w:rPr>
        <w:t>3</w:t>
      </w:r>
      <w:r>
        <w:rPr>
          <w:rFonts w:hint="eastAsia"/>
        </w:rPr>
        <w:t>作为保护层，采用磁控溅射和溶胶</w:t>
      </w:r>
      <w:r>
        <w:rPr>
          <w:rFonts w:hint="eastAsia"/>
        </w:rPr>
        <w:t>-</w:t>
      </w:r>
      <w:r>
        <w:rPr>
          <w:rFonts w:hint="eastAsia"/>
        </w:rPr>
        <w:t>凝胶法制备多层</w:t>
      </w:r>
      <w:r>
        <w:t>Al</w:t>
      </w:r>
      <w:r w:rsidRPr="00753FBC">
        <w:rPr>
          <w:vertAlign w:val="subscript"/>
        </w:rPr>
        <w:t>2</w:t>
      </w:r>
      <w:r>
        <w:t>O</w:t>
      </w:r>
      <w:r w:rsidRPr="00753FBC">
        <w:rPr>
          <w:vertAlign w:val="subscript"/>
        </w:rPr>
        <w:t>3</w:t>
      </w:r>
      <w:r>
        <w:rPr>
          <w:rFonts w:hint="eastAsia"/>
        </w:rPr>
        <w:t>保护层。</w:t>
      </w:r>
    </w:p>
    <w:p w14:paraId="05032FB3" w14:textId="77777777" w:rsidR="00067D5F" w:rsidRDefault="00067D5F" w:rsidP="00067D5F">
      <w:pPr>
        <w:pStyle w:val="afff4"/>
        <w:spacing w:before="156" w:after="156"/>
      </w:pPr>
      <w:r>
        <w:rPr>
          <w:rFonts w:hint="eastAsia"/>
        </w:rPr>
        <w:t>引线连接材料</w:t>
      </w:r>
      <w:bookmarkStart w:id="46" w:name="_Toc84415227"/>
    </w:p>
    <w:p w14:paraId="66499528" w14:textId="1BFD2042" w:rsidR="00067D5F" w:rsidRDefault="00067D5F" w:rsidP="00067D5F">
      <w:pPr>
        <w:pStyle w:val="aff3"/>
      </w:pPr>
      <w:r>
        <w:rPr>
          <w:rFonts w:hint="eastAsia"/>
        </w:rPr>
        <w:t>在热电偶制备完成后，热电偶受热产生的热电势需要在冷</w:t>
      </w:r>
      <w:proofErr w:type="gramStart"/>
      <w:r>
        <w:rPr>
          <w:rFonts w:hint="eastAsia"/>
        </w:rPr>
        <w:t>端利用</w:t>
      </w:r>
      <w:proofErr w:type="gramEnd"/>
      <w:r>
        <w:rPr>
          <w:rFonts w:hint="eastAsia"/>
        </w:rPr>
        <w:t>导线和微米级薄膜粘接引出，对热电电压进行采集。合理的引线连接对热电偶电压采集是非常关键的。高温导电胶是实验室常用的一种引线连接方法，本工艺规范选用贵金属导电银胶。</w:t>
      </w:r>
    </w:p>
    <w:p w14:paraId="2FEC030A" w14:textId="77777777" w:rsidR="00067D5F" w:rsidRDefault="00067D5F" w:rsidP="00067D5F">
      <w:pPr>
        <w:pStyle w:val="affe"/>
        <w:rPr>
          <w:rFonts w:eastAsia="宋体"/>
        </w:rPr>
      </w:pPr>
      <w:bookmarkStart w:id="47" w:name="_Toc109333227"/>
      <w:bookmarkStart w:id="48" w:name="_Toc112074191"/>
      <w:r>
        <w:rPr>
          <w:rFonts w:eastAsia="宋体" w:hint="eastAsia"/>
        </w:rPr>
        <w:t>设备</w:t>
      </w:r>
      <w:bookmarkEnd w:id="46"/>
      <w:bookmarkEnd w:id="47"/>
      <w:bookmarkEnd w:id="48"/>
    </w:p>
    <w:p w14:paraId="0C3D5281" w14:textId="67C35174" w:rsidR="00067D5F" w:rsidRDefault="00067D5F" w:rsidP="00067D5F">
      <w:pPr>
        <w:pStyle w:val="aff3"/>
      </w:pPr>
      <w:r>
        <w:t>采用</w:t>
      </w:r>
      <w:r>
        <w:t>RF</w:t>
      </w:r>
      <w:r>
        <w:t>磁控溅射制备薄膜样品，在真空抽取过程中，机械泵在抽取低真空后（</w:t>
      </w:r>
      <w:r>
        <w:t>&lt;10 Pa</w:t>
      </w:r>
      <w:r>
        <w:t>）后，开启插板阀并由分子泵提供高真空，其极限真空度为</w:t>
      </w:r>
      <w:r>
        <w:t>6.6×10</w:t>
      </w:r>
      <w:r w:rsidRPr="00A465B9">
        <w:rPr>
          <w:vertAlign w:val="superscript"/>
        </w:rPr>
        <w:t>-5</w:t>
      </w:r>
      <w:r>
        <w:t xml:space="preserve"> Pa</w:t>
      </w:r>
      <w:r>
        <w:t>。真空溅射腔室尺寸为</w:t>
      </w:r>
      <w:r>
        <w:t>450mm×280mm</w:t>
      </w:r>
      <w:r>
        <w:t>，腔室内包含四个溅射靶位，</w:t>
      </w:r>
      <w:proofErr w:type="gramStart"/>
      <w:r>
        <w:t>靶枪尺寸</w:t>
      </w:r>
      <w:proofErr w:type="gramEnd"/>
      <w:r>
        <w:t>4</w:t>
      </w:r>
      <w:r>
        <w:t>英寸，两个</w:t>
      </w:r>
      <w:proofErr w:type="gramStart"/>
      <w:r>
        <w:t>靶之间</w:t>
      </w:r>
      <w:proofErr w:type="gramEnd"/>
      <w:r>
        <w:t>的夹角为</w:t>
      </w:r>
      <w:r>
        <w:t>9</w:t>
      </w:r>
      <w:r w:rsidRPr="00A465B9">
        <w:rPr>
          <w:rFonts w:cs="Times New Roman"/>
        </w:rPr>
        <w:t>0</w:t>
      </w:r>
      <w:r w:rsidR="00151472" w:rsidRPr="00A465B9">
        <w:rPr>
          <w:rFonts w:cs="Times New Roman"/>
        </w:rPr>
        <w:t>°</w:t>
      </w:r>
      <w:r>
        <w:t>，其中两个</w:t>
      </w:r>
      <w:proofErr w:type="gramStart"/>
      <w:r>
        <w:t>靶可以</w:t>
      </w:r>
      <w:proofErr w:type="gramEnd"/>
      <w:r>
        <w:t>接射频电源，另外</w:t>
      </w:r>
      <w:proofErr w:type="gramStart"/>
      <w:r>
        <w:t>二个靶接直流</w:t>
      </w:r>
      <w:proofErr w:type="gramEnd"/>
      <w:r>
        <w:t>电源。在制备样品过程中，开机械泵抽取低真空，当真空度低于</w:t>
      </w:r>
      <w:r>
        <w:t>1.0Pa</w:t>
      </w:r>
      <w:r>
        <w:t>后，打开分子泵抽取本底真空。该实验设备可以制备各种纯金属薄膜、半导体薄膜、氧化物薄膜和</w:t>
      </w:r>
      <w:proofErr w:type="gramStart"/>
      <w:r>
        <w:t>介电</w:t>
      </w:r>
      <w:proofErr w:type="gramEnd"/>
      <w:r>
        <w:t>薄膜等。</w:t>
      </w:r>
    </w:p>
    <w:p w14:paraId="2792D75C" w14:textId="77777777" w:rsidR="00067D5F" w:rsidRDefault="00067D5F" w:rsidP="00067D5F">
      <w:pPr>
        <w:pStyle w:val="affe"/>
        <w:rPr>
          <w:rFonts w:eastAsia="宋体"/>
        </w:rPr>
      </w:pPr>
      <w:bookmarkStart w:id="49" w:name="_Toc23935"/>
      <w:bookmarkStart w:id="50" w:name="_Toc84415228"/>
      <w:r>
        <w:rPr>
          <w:rFonts w:eastAsia="宋体" w:hint="eastAsia"/>
        </w:rPr>
        <w:t xml:space="preserve"> </w:t>
      </w:r>
      <w:bookmarkStart w:id="51" w:name="_Toc109333228"/>
      <w:bookmarkStart w:id="52" w:name="_Toc112074192"/>
      <w:r>
        <w:rPr>
          <w:rFonts w:eastAsia="宋体" w:hint="eastAsia"/>
        </w:rPr>
        <w:t>工艺参数选择</w:t>
      </w:r>
      <w:bookmarkEnd w:id="49"/>
      <w:bookmarkEnd w:id="50"/>
      <w:bookmarkEnd w:id="51"/>
      <w:bookmarkEnd w:id="52"/>
    </w:p>
    <w:p w14:paraId="4BBCA4DB" w14:textId="730A257B" w:rsidR="00067D5F" w:rsidRDefault="00067D5F" w:rsidP="00151472">
      <w:pPr>
        <w:pStyle w:val="aff3"/>
      </w:pPr>
      <w:r>
        <w:t>薄膜的制备过程中，其工艺参数（主要包括溅射功率、溅射气压、气体比例等）对薄膜的微观</w:t>
      </w:r>
      <w:r>
        <w:lastRenderedPageBreak/>
        <w:t>结构和性能有着重要的影响，从而引起热电偶性能的变化</w:t>
      </w:r>
      <w:r>
        <w:rPr>
          <w:rFonts w:hint="eastAsia"/>
        </w:rPr>
        <w:t>。工艺参数如下：</w:t>
      </w:r>
    </w:p>
    <w:tbl>
      <w:tblPr>
        <w:tblStyle w:val="afe"/>
        <w:tblW w:w="0" w:type="auto"/>
        <w:tblLook w:val="04A0" w:firstRow="1" w:lastRow="0" w:firstColumn="1" w:lastColumn="0" w:noHBand="0" w:noVBand="1"/>
      </w:tblPr>
      <w:tblGrid>
        <w:gridCol w:w="1375"/>
        <w:gridCol w:w="2093"/>
        <w:gridCol w:w="2058"/>
        <w:gridCol w:w="1724"/>
        <w:gridCol w:w="1810"/>
      </w:tblGrid>
      <w:tr w:rsidR="00067D5F" w14:paraId="3C699998" w14:textId="77777777" w:rsidTr="005C1847">
        <w:trPr>
          <w:trHeight w:val="481"/>
        </w:trPr>
        <w:tc>
          <w:tcPr>
            <w:tcW w:w="1395" w:type="dxa"/>
            <w:vAlign w:val="center"/>
          </w:tcPr>
          <w:p w14:paraId="1F0D4CE3" w14:textId="77777777" w:rsidR="00067D5F" w:rsidRDefault="00067D5F" w:rsidP="005C1847">
            <w:pPr>
              <w:pStyle w:val="aff3"/>
              <w:ind w:firstLineChars="0" w:firstLine="0"/>
              <w:jc w:val="center"/>
            </w:pPr>
            <w:r>
              <w:rPr>
                <w:rFonts w:hint="eastAsia"/>
              </w:rPr>
              <w:t>材料</w:t>
            </w:r>
          </w:p>
        </w:tc>
        <w:tc>
          <w:tcPr>
            <w:tcW w:w="2143" w:type="dxa"/>
            <w:vAlign w:val="center"/>
          </w:tcPr>
          <w:p w14:paraId="5C4B6672" w14:textId="77777777" w:rsidR="00067D5F" w:rsidRDefault="00067D5F" w:rsidP="005C1847">
            <w:pPr>
              <w:pStyle w:val="aff3"/>
              <w:ind w:firstLineChars="0" w:firstLine="0"/>
              <w:jc w:val="center"/>
            </w:pPr>
            <w:r>
              <w:rPr>
                <w:rFonts w:hint="eastAsia"/>
              </w:rPr>
              <w:t>溅射功率（</w:t>
            </w:r>
            <w:r>
              <w:rPr>
                <w:rFonts w:hint="eastAsia"/>
              </w:rPr>
              <w:t>w</w:t>
            </w:r>
            <w:r>
              <w:rPr>
                <w:rFonts w:hint="eastAsia"/>
              </w:rPr>
              <w:t>）</w:t>
            </w:r>
          </w:p>
        </w:tc>
        <w:tc>
          <w:tcPr>
            <w:tcW w:w="2104" w:type="dxa"/>
            <w:vAlign w:val="center"/>
          </w:tcPr>
          <w:p w14:paraId="53A61647" w14:textId="77777777" w:rsidR="00067D5F" w:rsidRDefault="00067D5F" w:rsidP="005C1847">
            <w:pPr>
              <w:pStyle w:val="aff3"/>
              <w:ind w:firstLineChars="0" w:firstLine="0"/>
              <w:jc w:val="center"/>
            </w:pPr>
            <w:r>
              <w:rPr>
                <w:rFonts w:hint="eastAsia"/>
              </w:rPr>
              <w:t>真空度（</w:t>
            </w:r>
            <w:r>
              <w:rPr>
                <w:rFonts w:hint="eastAsia"/>
              </w:rPr>
              <w:t>Pa</w:t>
            </w:r>
            <w:r>
              <w:rPr>
                <w:rFonts w:hint="eastAsia"/>
              </w:rPr>
              <w:t>）</w:t>
            </w:r>
          </w:p>
        </w:tc>
        <w:tc>
          <w:tcPr>
            <w:tcW w:w="1756" w:type="dxa"/>
            <w:vAlign w:val="center"/>
          </w:tcPr>
          <w:p w14:paraId="25B18D18" w14:textId="77777777" w:rsidR="00067D5F" w:rsidRDefault="00067D5F" w:rsidP="005C1847">
            <w:pPr>
              <w:pStyle w:val="aff3"/>
              <w:ind w:firstLineChars="0" w:firstLine="0"/>
              <w:jc w:val="center"/>
            </w:pPr>
            <w:proofErr w:type="spellStart"/>
            <w:r>
              <w:rPr>
                <w:rFonts w:hint="eastAsia"/>
              </w:rPr>
              <w:t>Ar</w:t>
            </w:r>
            <w:proofErr w:type="spellEnd"/>
            <w:r>
              <w:rPr>
                <w:rFonts w:hint="eastAsia"/>
              </w:rPr>
              <w:t>气流量</w:t>
            </w:r>
          </w:p>
        </w:tc>
        <w:tc>
          <w:tcPr>
            <w:tcW w:w="1850" w:type="dxa"/>
            <w:vAlign w:val="center"/>
          </w:tcPr>
          <w:p w14:paraId="277E8964" w14:textId="77777777" w:rsidR="00067D5F" w:rsidRDefault="00067D5F" w:rsidP="005C1847">
            <w:pPr>
              <w:pStyle w:val="aff3"/>
              <w:ind w:firstLineChars="0" w:firstLine="0"/>
              <w:jc w:val="center"/>
            </w:pPr>
            <w:r>
              <w:rPr>
                <w:rFonts w:hint="eastAsia"/>
              </w:rPr>
              <w:t>溅射时间</w:t>
            </w:r>
          </w:p>
        </w:tc>
      </w:tr>
      <w:tr w:rsidR="00067D5F" w14:paraId="28D95C34" w14:textId="77777777" w:rsidTr="005C1847">
        <w:trPr>
          <w:trHeight w:val="427"/>
        </w:trPr>
        <w:tc>
          <w:tcPr>
            <w:tcW w:w="1395" w:type="dxa"/>
            <w:vAlign w:val="center"/>
          </w:tcPr>
          <w:p w14:paraId="3A363502" w14:textId="77777777" w:rsidR="00067D5F" w:rsidRDefault="00067D5F" w:rsidP="005C1847">
            <w:pPr>
              <w:pStyle w:val="aff3"/>
              <w:ind w:firstLineChars="0" w:firstLine="0"/>
              <w:jc w:val="center"/>
            </w:pPr>
            <w:r>
              <w:rPr>
                <w:rFonts w:hint="eastAsia"/>
              </w:rPr>
              <w:t>WRe26</w:t>
            </w:r>
          </w:p>
        </w:tc>
        <w:tc>
          <w:tcPr>
            <w:tcW w:w="2143" w:type="dxa"/>
            <w:vAlign w:val="center"/>
          </w:tcPr>
          <w:p w14:paraId="4C9C70EE" w14:textId="77777777" w:rsidR="00067D5F" w:rsidRDefault="00067D5F" w:rsidP="005C1847">
            <w:pPr>
              <w:pStyle w:val="aff3"/>
              <w:ind w:firstLineChars="0" w:firstLine="0"/>
              <w:jc w:val="center"/>
            </w:pPr>
            <w:r>
              <w:rPr>
                <w:rFonts w:hint="eastAsia"/>
              </w:rPr>
              <w:t>400</w:t>
            </w:r>
          </w:p>
        </w:tc>
        <w:tc>
          <w:tcPr>
            <w:tcW w:w="2104" w:type="dxa"/>
            <w:vAlign w:val="center"/>
          </w:tcPr>
          <w:p w14:paraId="28A5472F" w14:textId="77777777" w:rsidR="00067D5F" w:rsidRDefault="00067D5F" w:rsidP="005C1847">
            <w:pPr>
              <w:pStyle w:val="aff3"/>
              <w:ind w:firstLineChars="0" w:firstLine="0"/>
              <w:jc w:val="center"/>
            </w:pPr>
            <w:r>
              <w:rPr>
                <w:rFonts w:hint="eastAsia"/>
              </w:rPr>
              <w:t>1*10</w:t>
            </w:r>
            <w:r w:rsidRPr="00A465B9">
              <w:rPr>
                <w:rFonts w:hint="eastAsia"/>
                <w:vertAlign w:val="superscript"/>
              </w:rPr>
              <w:t>-6</w:t>
            </w:r>
          </w:p>
        </w:tc>
        <w:tc>
          <w:tcPr>
            <w:tcW w:w="1756" w:type="dxa"/>
            <w:vAlign w:val="center"/>
          </w:tcPr>
          <w:p w14:paraId="67A89F0D" w14:textId="77777777" w:rsidR="00067D5F" w:rsidRDefault="00067D5F" w:rsidP="005C1847">
            <w:pPr>
              <w:pStyle w:val="aff3"/>
              <w:ind w:firstLineChars="0" w:firstLine="0"/>
              <w:jc w:val="center"/>
            </w:pPr>
            <w:r>
              <w:rPr>
                <w:rFonts w:hint="eastAsia"/>
              </w:rPr>
              <w:t>90Sccm</w:t>
            </w:r>
          </w:p>
        </w:tc>
        <w:tc>
          <w:tcPr>
            <w:tcW w:w="1850" w:type="dxa"/>
            <w:vAlign w:val="center"/>
          </w:tcPr>
          <w:p w14:paraId="4AEAB2C7" w14:textId="77777777" w:rsidR="00067D5F" w:rsidRDefault="00067D5F" w:rsidP="005C1847">
            <w:pPr>
              <w:pStyle w:val="aff3"/>
              <w:ind w:firstLineChars="0" w:firstLine="0"/>
              <w:jc w:val="center"/>
            </w:pPr>
            <w:r>
              <w:rPr>
                <w:rFonts w:hint="eastAsia"/>
              </w:rPr>
              <w:t>90min</w:t>
            </w:r>
          </w:p>
        </w:tc>
      </w:tr>
      <w:tr w:rsidR="00067D5F" w14:paraId="0842DE15" w14:textId="77777777" w:rsidTr="005C1847">
        <w:trPr>
          <w:trHeight w:val="400"/>
        </w:trPr>
        <w:tc>
          <w:tcPr>
            <w:tcW w:w="1395" w:type="dxa"/>
            <w:vAlign w:val="center"/>
          </w:tcPr>
          <w:p w14:paraId="35B2FD8D" w14:textId="77777777" w:rsidR="00067D5F" w:rsidRDefault="00067D5F" w:rsidP="005C1847">
            <w:pPr>
              <w:pStyle w:val="aff3"/>
              <w:ind w:firstLineChars="0" w:firstLine="0"/>
              <w:jc w:val="center"/>
            </w:pPr>
            <w:r>
              <w:rPr>
                <w:rFonts w:hint="eastAsia"/>
              </w:rPr>
              <w:t>In</w:t>
            </w:r>
            <w:r w:rsidRPr="00753FBC">
              <w:rPr>
                <w:rFonts w:hint="eastAsia"/>
                <w:vertAlign w:val="subscript"/>
              </w:rPr>
              <w:t>2</w:t>
            </w:r>
            <w:r>
              <w:rPr>
                <w:rFonts w:hint="eastAsia"/>
              </w:rPr>
              <w:t>O</w:t>
            </w:r>
            <w:r w:rsidRPr="00753FBC">
              <w:rPr>
                <w:rFonts w:hint="eastAsia"/>
                <w:vertAlign w:val="subscript"/>
              </w:rPr>
              <w:t>3</w:t>
            </w:r>
          </w:p>
        </w:tc>
        <w:tc>
          <w:tcPr>
            <w:tcW w:w="2143" w:type="dxa"/>
            <w:vAlign w:val="center"/>
          </w:tcPr>
          <w:p w14:paraId="2EB5C8B7" w14:textId="77777777" w:rsidR="00067D5F" w:rsidRDefault="00067D5F" w:rsidP="005C1847">
            <w:pPr>
              <w:pStyle w:val="aff3"/>
              <w:ind w:firstLineChars="0" w:firstLine="0"/>
              <w:jc w:val="center"/>
            </w:pPr>
            <w:r>
              <w:rPr>
                <w:rFonts w:hint="eastAsia"/>
              </w:rPr>
              <w:t>150</w:t>
            </w:r>
          </w:p>
        </w:tc>
        <w:tc>
          <w:tcPr>
            <w:tcW w:w="2104" w:type="dxa"/>
            <w:vAlign w:val="center"/>
          </w:tcPr>
          <w:p w14:paraId="0EE1DAB1" w14:textId="77777777" w:rsidR="00067D5F" w:rsidRDefault="00067D5F" w:rsidP="005C1847">
            <w:pPr>
              <w:pStyle w:val="aff3"/>
              <w:ind w:firstLineChars="0" w:firstLine="0"/>
              <w:jc w:val="center"/>
            </w:pPr>
            <w:r>
              <w:rPr>
                <w:rFonts w:hint="eastAsia"/>
              </w:rPr>
              <w:t>1*10</w:t>
            </w:r>
            <w:r w:rsidRPr="00A465B9">
              <w:rPr>
                <w:rFonts w:hint="eastAsia"/>
                <w:vertAlign w:val="superscript"/>
              </w:rPr>
              <w:t>-6</w:t>
            </w:r>
          </w:p>
        </w:tc>
        <w:tc>
          <w:tcPr>
            <w:tcW w:w="1756" w:type="dxa"/>
            <w:vAlign w:val="center"/>
          </w:tcPr>
          <w:p w14:paraId="098F7359" w14:textId="77777777" w:rsidR="00067D5F" w:rsidRDefault="00067D5F" w:rsidP="005C1847">
            <w:pPr>
              <w:pStyle w:val="aff3"/>
              <w:ind w:firstLineChars="0" w:firstLine="0"/>
              <w:jc w:val="center"/>
            </w:pPr>
            <w:r>
              <w:rPr>
                <w:rFonts w:hint="eastAsia"/>
              </w:rPr>
              <w:t>60Sccm</w:t>
            </w:r>
          </w:p>
        </w:tc>
        <w:tc>
          <w:tcPr>
            <w:tcW w:w="1850" w:type="dxa"/>
            <w:vAlign w:val="center"/>
          </w:tcPr>
          <w:p w14:paraId="5F48D5E7" w14:textId="77777777" w:rsidR="00067D5F" w:rsidRDefault="00067D5F" w:rsidP="005C1847">
            <w:pPr>
              <w:pStyle w:val="aff3"/>
              <w:ind w:firstLineChars="0" w:firstLine="0"/>
              <w:jc w:val="center"/>
            </w:pPr>
            <w:r>
              <w:rPr>
                <w:rFonts w:hint="eastAsia"/>
              </w:rPr>
              <w:t>5h</w:t>
            </w:r>
          </w:p>
        </w:tc>
      </w:tr>
      <w:tr w:rsidR="00067D5F" w14:paraId="22031E29" w14:textId="77777777" w:rsidTr="005C1847">
        <w:trPr>
          <w:trHeight w:val="427"/>
        </w:trPr>
        <w:tc>
          <w:tcPr>
            <w:tcW w:w="1395" w:type="dxa"/>
            <w:vAlign w:val="center"/>
          </w:tcPr>
          <w:p w14:paraId="084E72F8" w14:textId="77777777" w:rsidR="00067D5F" w:rsidRDefault="00067D5F" w:rsidP="005C1847">
            <w:pPr>
              <w:pStyle w:val="aff3"/>
              <w:ind w:firstLineChars="0" w:firstLine="0"/>
              <w:jc w:val="center"/>
            </w:pPr>
            <w:r>
              <w:t>Al</w:t>
            </w:r>
            <w:r w:rsidRPr="00753FBC">
              <w:rPr>
                <w:vertAlign w:val="subscript"/>
              </w:rPr>
              <w:t>2</w:t>
            </w:r>
            <w:r>
              <w:t>O</w:t>
            </w:r>
            <w:r w:rsidRPr="00753FBC">
              <w:rPr>
                <w:vertAlign w:val="subscript"/>
              </w:rPr>
              <w:t>3</w:t>
            </w:r>
          </w:p>
        </w:tc>
        <w:tc>
          <w:tcPr>
            <w:tcW w:w="2143" w:type="dxa"/>
            <w:vAlign w:val="center"/>
          </w:tcPr>
          <w:p w14:paraId="449D556E" w14:textId="77777777" w:rsidR="00067D5F" w:rsidRDefault="00067D5F" w:rsidP="005C1847">
            <w:pPr>
              <w:pStyle w:val="aff3"/>
              <w:ind w:firstLineChars="0" w:firstLine="0"/>
              <w:jc w:val="center"/>
            </w:pPr>
            <w:r>
              <w:rPr>
                <w:rFonts w:hint="eastAsia"/>
              </w:rPr>
              <w:t>150</w:t>
            </w:r>
          </w:p>
        </w:tc>
        <w:tc>
          <w:tcPr>
            <w:tcW w:w="2104" w:type="dxa"/>
            <w:vAlign w:val="center"/>
          </w:tcPr>
          <w:p w14:paraId="62E345C9" w14:textId="77777777" w:rsidR="00067D5F" w:rsidRDefault="00067D5F" w:rsidP="005C1847">
            <w:pPr>
              <w:pStyle w:val="aff3"/>
              <w:ind w:firstLineChars="0" w:firstLine="0"/>
              <w:jc w:val="center"/>
            </w:pPr>
            <w:r>
              <w:rPr>
                <w:rFonts w:hint="eastAsia"/>
              </w:rPr>
              <w:t>1*10</w:t>
            </w:r>
            <w:r w:rsidRPr="00A465B9">
              <w:rPr>
                <w:rFonts w:hint="eastAsia"/>
                <w:vertAlign w:val="superscript"/>
              </w:rPr>
              <w:t>-5</w:t>
            </w:r>
          </w:p>
        </w:tc>
        <w:tc>
          <w:tcPr>
            <w:tcW w:w="1756" w:type="dxa"/>
            <w:vAlign w:val="center"/>
          </w:tcPr>
          <w:p w14:paraId="43F90E48" w14:textId="77777777" w:rsidR="00067D5F" w:rsidRDefault="00067D5F" w:rsidP="005C1847">
            <w:pPr>
              <w:pStyle w:val="aff3"/>
              <w:ind w:firstLineChars="0" w:firstLine="0"/>
              <w:jc w:val="center"/>
            </w:pPr>
            <w:r>
              <w:rPr>
                <w:rFonts w:hint="eastAsia"/>
              </w:rPr>
              <w:t>30Sccm</w:t>
            </w:r>
          </w:p>
        </w:tc>
        <w:tc>
          <w:tcPr>
            <w:tcW w:w="1850" w:type="dxa"/>
            <w:vAlign w:val="center"/>
          </w:tcPr>
          <w:p w14:paraId="44A5A6F7" w14:textId="77777777" w:rsidR="00067D5F" w:rsidRDefault="00067D5F" w:rsidP="005C1847">
            <w:pPr>
              <w:pStyle w:val="aff3"/>
              <w:ind w:firstLineChars="0" w:firstLine="0"/>
              <w:jc w:val="center"/>
            </w:pPr>
            <w:r>
              <w:rPr>
                <w:rFonts w:hint="eastAsia"/>
              </w:rPr>
              <w:t>10h</w:t>
            </w:r>
          </w:p>
        </w:tc>
      </w:tr>
    </w:tbl>
    <w:p w14:paraId="6CA8C8DC" w14:textId="77777777" w:rsidR="00067D5F" w:rsidRDefault="00067D5F" w:rsidP="00067D5F">
      <w:pPr>
        <w:pStyle w:val="aff2"/>
      </w:pPr>
      <w:bookmarkStart w:id="53" w:name="_Toc109333229"/>
      <w:bookmarkStart w:id="54" w:name="_Toc112074193"/>
      <w:r>
        <w:rPr>
          <w:rFonts w:hint="eastAsia"/>
        </w:rPr>
        <w:t>工艺控制</w:t>
      </w:r>
      <w:bookmarkEnd w:id="53"/>
      <w:bookmarkEnd w:id="54"/>
    </w:p>
    <w:p w14:paraId="222E8215" w14:textId="77777777" w:rsidR="00067D5F" w:rsidRDefault="00067D5F" w:rsidP="00067D5F">
      <w:pPr>
        <w:pStyle w:val="affe"/>
        <w:rPr>
          <w:rFonts w:cs="Times New Roman"/>
        </w:rPr>
      </w:pPr>
      <w:bookmarkStart w:id="55" w:name="_Toc109333230"/>
      <w:bookmarkStart w:id="56" w:name="_Toc112074194"/>
      <w:r>
        <w:rPr>
          <w:rFonts w:cs="Times New Roman" w:hint="eastAsia"/>
        </w:rPr>
        <w:t>工艺流程</w:t>
      </w:r>
      <w:bookmarkEnd w:id="55"/>
      <w:bookmarkEnd w:id="56"/>
    </w:p>
    <w:p w14:paraId="6D41114E" w14:textId="77777777" w:rsidR="00067D5F" w:rsidRDefault="00067D5F" w:rsidP="00067D5F">
      <w:pPr>
        <w:pStyle w:val="aff3"/>
      </w:pPr>
      <w:r>
        <w:rPr>
          <w:rFonts w:cs="Times New Roman"/>
        </w:rPr>
        <w:t>敏感薄膜制备工艺一般包括基片清洗、样品安装、抽取本底真空、溅射气体参数调节、薄膜制备、关机、薄膜后期处理</w:t>
      </w:r>
      <w:r>
        <w:rPr>
          <w:rFonts w:cs="Times New Roman" w:hint="eastAsia"/>
        </w:rPr>
        <w:t>、保护层沉积</w:t>
      </w:r>
      <w:r>
        <w:rPr>
          <w:rFonts w:cs="Times New Roman"/>
        </w:rPr>
        <w:t>。</w:t>
      </w:r>
    </w:p>
    <w:p w14:paraId="7441C795" w14:textId="77777777" w:rsidR="00067D5F" w:rsidRDefault="00067D5F" w:rsidP="00067D5F">
      <w:pPr>
        <w:pStyle w:val="affe"/>
        <w:rPr>
          <w:rFonts w:cs="Times New Roman"/>
        </w:rPr>
      </w:pPr>
      <w:bookmarkStart w:id="57" w:name="_Toc109333231"/>
      <w:bookmarkStart w:id="58" w:name="_Toc112074195"/>
      <w:r>
        <w:rPr>
          <w:rFonts w:cs="Times New Roman" w:hint="eastAsia"/>
        </w:rPr>
        <w:t>基底清洗</w:t>
      </w:r>
      <w:bookmarkEnd w:id="57"/>
      <w:bookmarkEnd w:id="58"/>
    </w:p>
    <w:p w14:paraId="1A928ED9" w14:textId="56BAE374" w:rsidR="00067D5F" w:rsidRDefault="00067D5F" w:rsidP="00067D5F">
      <w:pPr>
        <w:ind w:firstLine="420"/>
        <w:rPr>
          <w:rFonts w:ascii="Times New Roman" w:hAnsi="Times New Roman" w:cs="Times New Roman"/>
        </w:rPr>
      </w:pPr>
      <w:r>
        <w:rPr>
          <w:rFonts w:ascii="Times New Roman" w:hAnsi="Times New Roman" w:cs="Times New Roman" w:hint="eastAsia"/>
        </w:rPr>
        <w:t>该</w:t>
      </w:r>
      <w:r w:rsidR="00A465B9">
        <w:rPr>
          <w:rFonts w:ascii="Times New Roman" w:hAnsi="Times New Roman" w:cs="Times New Roman" w:hint="eastAsia"/>
        </w:rPr>
        <w:t>复合式</w:t>
      </w:r>
      <w:r>
        <w:rPr>
          <w:rFonts w:ascii="Times New Roman" w:hAnsi="Times New Roman" w:cs="Times New Roman" w:hint="eastAsia"/>
        </w:rPr>
        <w:t>薄膜热电偶</w:t>
      </w:r>
      <w:r>
        <w:rPr>
          <w:rFonts w:ascii="Times New Roman" w:hAnsi="Times New Roman" w:cs="Times New Roman"/>
        </w:rPr>
        <w:t>选用</w:t>
      </w:r>
      <w:r w:rsidRPr="00073DEB">
        <w:rPr>
          <w:rFonts w:ascii="Times New Roman" w:hAnsi="Times New Roman" w:cs="Times New Roman"/>
          <w:lang w:val="zh-CN"/>
        </w:rPr>
        <w:t>圆柱形陶瓷基底</w:t>
      </w:r>
      <w:r w:rsidRPr="00073DEB">
        <w:rPr>
          <w:rFonts w:ascii="Times New Roman" w:hAnsi="Times New Roman" w:cs="Times New Roman"/>
        </w:rPr>
        <w:t>，所设计的圆柱体侧面为一个深度为</w:t>
      </w:r>
      <w:r w:rsidRPr="00073DEB">
        <w:rPr>
          <w:rFonts w:ascii="Times New Roman" w:hAnsi="Times New Roman" w:cs="Times New Roman"/>
        </w:rPr>
        <w:t>0.5mm</w:t>
      </w:r>
      <w:r w:rsidRPr="00073DEB">
        <w:rPr>
          <w:rFonts w:ascii="Times New Roman" w:hAnsi="Times New Roman" w:cs="Times New Roman"/>
        </w:rPr>
        <w:t>的直槽，采用超声清洗，去除表面上的有机物和无机物，清洗工艺步骤如下：将基片放入培养皿中，依次加入适量丙酮、酒精，每次超声清洗的时间为</w:t>
      </w:r>
      <w:r w:rsidRPr="00073DEB">
        <w:rPr>
          <w:rFonts w:ascii="Times New Roman" w:hAnsi="Times New Roman" w:cs="Times New Roman"/>
        </w:rPr>
        <w:t>10</w:t>
      </w:r>
      <w:r w:rsidRPr="00073DEB">
        <w:rPr>
          <w:rFonts w:ascii="Times New Roman" w:hAnsi="Times New Roman" w:cs="Times New Roman"/>
        </w:rPr>
        <w:t>分钟。清洗完毕后，用去离子水冲洗，然后用</w:t>
      </w:r>
      <w:r w:rsidRPr="00073DEB">
        <w:rPr>
          <w:rFonts w:ascii="Times New Roman" w:hAnsi="Times New Roman" w:cs="Times New Roman"/>
        </w:rPr>
        <w:t>N</w:t>
      </w:r>
      <w:r w:rsidRPr="00073DEB">
        <w:rPr>
          <w:rFonts w:ascii="Times New Roman" w:hAnsi="Times New Roman" w:cs="Times New Roman"/>
          <w:vertAlign w:val="subscript"/>
        </w:rPr>
        <w:t>2</w:t>
      </w:r>
      <w:r w:rsidRPr="00073DEB">
        <w:rPr>
          <w:rFonts w:ascii="Times New Roman" w:hAnsi="Times New Roman" w:cs="Times New Roman"/>
        </w:rPr>
        <w:t>把圆柱形陶瓷基底的侧面直槽和端面水分吹干，放入干燥箱中</w:t>
      </w:r>
      <w:r w:rsidRPr="00073DEB">
        <w:rPr>
          <w:rFonts w:ascii="Times New Roman" w:hAnsi="Times New Roman" w:cs="Times New Roman"/>
        </w:rPr>
        <w:t>100</w:t>
      </w:r>
      <w:r w:rsidRPr="00073DEB">
        <w:rPr>
          <w:rFonts w:ascii="Times New Roman" w:eastAsia="微软雅黑" w:hAnsi="Times New Roman" w:cs="Times New Roman"/>
        </w:rPr>
        <w:t>℃</w:t>
      </w:r>
      <w:r w:rsidRPr="00073DEB">
        <w:rPr>
          <w:rFonts w:ascii="Times New Roman" w:hAnsi="Times New Roman" w:cs="Times New Roman"/>
        </w:rPr>
        <w:t>烘干</w:t>
      </w:r>
      <w:r w:rsidRPr="00073DEB">
        <w:rPr>
          <w:rFonts w:ascii="Times New Roman" w:hAnsi="Times New Roman" w:cs="Times New Roman"/>
        </w:rPr>
        <w:t>30</w:t>
      </w:r>
      <w:r w:rsidRPr="00073DEB">
        <w:rPr>
          <w:rFonts w:ascii="Times New Roman" w:hAnsi="Times New Roman" w:cs="Times New Roman"/>
        </w:rPr>
        <w:t>分钟。</w:t>
      </w:r>
    </w:p>
    <w:p w14:paraId="037EEE15" w14:textId="77777777" w:rsidR="00067D5F" w:rsidRDefault="00067D5F" w:rsidP="00067D5F">
      <w:pPr>
        <w:pStyle w:val="affe"/>
      </w:pPr>
      <w:bookmarkStart w:id="59" w:name="_Toc109333232"/>
      <w:bookmarkStart w:id="60" w:name="_Toc112074196"/>
      <w:r>
        <w:rPr>
          <w:rFonts w:hint="eastAsia"/>
        </w:rPr>
        <w:t>图形转移</w:t>
      </w:r>
      <w:bookmarkEnd w:id="59"/>
      <w:bookmarkEnd w:id="60"/>
    </w:p>
    <w:p w14:paraId="3780478A" w14:textId="63A55354" w:rsidR="00067D5F" w:rsidRDefault="00067D5F" w:rsidP="00067D5F">
      <w:pPr>
        <w:pStyle w:val="aff3"/>
      </w:pPr>
      <w:r>
        <w:rPr>
          <w:rFonts w:hint="eastAsia"/>
        </w:rPr>
        <w:t>防止加热时留下水渍，在加热板上进行烘</w:t>
      </w:r>
      <w:r w:rsidR="00A465B9">
        <w:rPr>
          <w:rFonts w:hint="eastAsia"/>
        </w:rPr>
        <w:t>干</w:t>
      </w:r>
      <w:r>
        <w:rPr>
          <w:rFonts w:hint="eastAsia"/>
        </w:rPr>
        <w:t>，设置加热温度</w:t>
      </w:r>
      <w:r>
        <w:rPr>
          <w:rFonts w:hint="eastAsia"/>
        </w:rPr>
        <w:t>120</w:t>
      </w:r>
      <w:r w:rsidRPr="00A465B9">
        <w:rPr>
          <w:rFonts w:cs="Times New Roman"/>
        </w:rPr>
        <w:t>℃</w:t>
      </w:r>
      <w:r>
        <w:rPr>
          <w:rFonts w:hint="eastAsia"/>
        </w:rPr>
        <w:t>，加热保持</w:t>
      </w:r>
      <w:r>
        <w:rPr>
          <w:rFonts w:hint="eastAsia"/>
        </w:rPr>
        <w:t>15</w:t>
      </w:r>
      <w:r>
        <w:rPr>
          <w:rFonts w:hint="eastAsia"/>
        </w:rPr>
        <w:t>分钟。</w:t>
      </w:r>
    </w:p>
    <w:p w14:paraId="4F453D8B" w14:textId="77777777" w:rsidR="00067D5F" w:rsidRDefault="00067D5F" w:rsidP="00067D5F">
      <w:pPr>
        <w:pStyle w:val="affe"/>
        <w:rPr>
          <w:rFonts w:cs="Times New Roman"/>
        </w:rPr>
      </w:pPr>
      <w:bookmarkStart w:id="61" w:name="_Toc9566"/>
      <w:bookmarkStart w:id="62" w:name="_Toc109333233"/>
      <w:bookmarkStart w:id="63" w:name="_Toc112074197"/>
      <w:r>
        <w:rPr>
          <w:rFonts w:cs="Times New Roman" w:hint="eastAsia"/>
        </w:rPr>
        <w:t>仿形掩膜</w:t>
      </w:r>
      <w:bookmarkEnd w:id="61"/>
      <w:bookmarkEnd w:id="62"/>
      <w:bookmarkEnd w:id="63"/>
      <w:r>
        <w:rPr>
          <w:rFonts w:cs="Times New Roman" w:hint="eastAsia"/>
        </w:rPr>
        <w:t xml:space="preserve"> </w:t>
      </w:r>
    </w:p>
    <w:p w14:paraId="2E56D11E" w14:textId="77777777" w:rsidR="00067D5F" w:rsidRDefault="00067D5F" w:rsidP="00067D5F">
      <w:pPr>
        <w:ind w:firstLine="420"/>
        <w:rPr>
          <w:rFonts w:ascii="Times New Roman" w:hAnsi="Times New Roman" w:cs="Times New Roman"/>
        </w:rPr>
      </w:pPr>
      <w:bookmarkStart w:id="64" w:name="_Toc84415234"/>
      <w:r>
        <w:rPr>
          <w:rFonts w:ascii="Times New Roman" w:hAnsi="Times New Roman" w:cs="Times New Roman" w:hint="eastAsia"/>
        </w:rPr>
        <w:t>在圆柱形陶瓷基底侧面涂覆</w:t>
      </w:r>
      <w:r>
        <w:rPr>
          <w:rFonts w:ascii="Times New Roman" w:hAnsi="Times New Roman" w:cs="Times New Roman" w:hint="eastAsia"/>
        </w:rPr>
        <w:t>EPG533</w:t>
      </w:r>
      <w:r>
        <w:rPr>
          <w:rFonts w:ascii="Times New Roman" w:hAnsi="Times New Roman" w:cs="Times New Roman" w:hint="eastAsia"/>
        </w:rPr>
        <w:t>光刻胶，只暴露基底的一侧直槽，在涂覆光刻胶的时候，必须保证光刻胶不能渗入直槽内侧壁，防止后续剥离时直槽内薄膜产生鼓包和断裂。</w:t>
      </w:r>
      <w:bookmarkStart w:id="65" w:name="_Toc14229"/>
    </w:p>
    <w:p w14:paraId="53A13AA6" w14:textId="77777777" w:rsidR="00067D5F" w:rsidRDefault="00067D5F" w:rsidP="00067D5F">
      <w:pPr>
        <w:pStyle w:val="affe"/>
        <w:rPr>
          <w:rFonts w:cs="Times New Roman"/>
        </w:rPr>
      </w:pPr>
      <w:bookmarkStart w:id="66" w:name="_Toc109333234"/>
      <w:bookmarkStart w:id="67" w:name="_Toc112074198"/>
      <w:r>
        <w:rPr>
          <w:rFonts w:cs="Times New Roman" w:hint="eastAsia"/>
        </w:rPr>
        <w:t>溅射气体参数调节</w:t>
      </w:r>
      <w:bookmarkEnd w:id="64"/>
      <w:bookmarkEnd w:id="65"/>
      <w:bookmarkEnd w:id="66"/>
      <w:bookmarkEnd w:id="67"/>
      <w:r>
        <w:rPr>
          <w:rFonts w:cs="Times New Roman" w:hint="eastAsia"/>
        </w:rPr>
        <w:t xml:space="preserve"> </w:t>
      </w:r>
    </w:p>
    <w:p w14:paraId="6B53C878" w14:textId="77777777" w:rsidR="00067D5F" w:rsidRPr="00A465B9" w:rsidRDefault="00067D5F" w:rsidP="00067D5F">
      <w:pPr>
        <w:ind w:firstLine="420"/>
        <w:rPr>
          <w:rFonts w:ascii="Times New Roman" w:hAnsi="Times New Roman" w:cs="Times New Roman"/>
        </w:rPr>
      </w:pPr>
      <w:r w:rsidRPr="00A465B9">
        <w:rPr>
          <w:rFonts w:ascii="Times New Roman" w:hAnsi="Times New Roman" w:cs="Times New Roman"/>
        </w:rPr>
        <w:t>在溅射气体参数调节之前，打开射频电源和气体流量计开关进行预热，预热大概需要</w:t>
      </w:r>
      <w:r w:rsidRPr="00A465B9">
        <w:rPr>
          <w:rFonts w:ascii="Times New Roman" w:hAnsi="Times New Roman" w:cs="Times New Roman"/>
        </w:rPr>
        <w:t>10</w:t>
      </w:r>
      <w:r w:rsidRPr="00A465B9">
        <w:rPr>
          <w:rFonts w:ascii="Times New Roman" w:hAnsi="Times New Roman" w:cs="Times New Roman"/>
        </w:rPr>
        <w:t>分钟。</w:t>
      </w:r>
      <w:r w:rsidRPr="00A465B9">
        <w:rPr>
          <w:rFonts w:ascii="Times New Roman" w:hAnsi="Times New Roman" w:cs="Times New Roman" w:hint="eastAsia"/>
        </w:rPr>
        <w:t>因为</w:t>
      </w:r>
      <w:r w:rsidRPr="00A465B9">
        <w:rPr>
          <w:rFonts w:ascii="Times New Roman" w:hAnsi="Times New Roman" w:cs="Times New Roman" w:hint="eastAsia"/>
        </w:rPr>
        <w:t>In</w:t>
      </w:r>
      <w:r w:rsidRPr="00A465B9">
        <w:rPr>
          <w:rFonts w:ascii="Times New Roman" w:hAnsi="Times New Roman" w:cs="Times New Roman" w:hint="eastAsia"/>
          <w:vertAlign w:val="subscript"/>
        </w:rPr>
        <w:t>2</w:t>
      </w:r>
      <w:r w:rsidRPr="00A465B9">
        <w:rPr>
          <w:rFonts w:ascii="Times New Roman" w:hAnsi="Times New Roman" w:cs="Times New Roman" w:hint="eastAsia"/>
        </w:rPr>
        <w:t>O</w:t>
      </w:r>
      <w:r w:rsidRPr="00A465B9">
        <w:rPr>
          <w:rFonts w:ascii="Times New Roman" w:hAnsi="Times New Roman" w:cs="Times New Roman" w:hint="eastAsia"/>
          <w:vertAlign w:val="subscript"/>
        </w:rPr>
        <w:t>3</w:t>
      </w:r>
      <w:r w:rsidRPr="00A465B9">
        <w:rPr>
          <w:rFonts w:ascii="Times New Roman" w:hAnsi="Times New Roman" w:cs="Times New Roman" w:hint="eastAsia"/>
        </w:rPr>
        <w:t>薄膜需要高温退火处理，所以</w:t>
      </w:r>
      <w:r w:rsidRPr="00A465B9">
        <w:rPr>
          <w:rFonts w:ascii="Times New Roman" w:hAnsi="Times New Roman" w:hint="eastAsia"/>
          <w:color w:val="000000" w:themeColor="text1"/>
        </w:rPr>
        <w:t>溅射次序首先制备</w:t>
      </w:r>
      <w:r w:rsidRPr="00A465B9">
        <w:rPr>
          <w:rFonts w:ascii="Times New Roman" w:hAnsi="Times New Roman" w:cs="Times New Roman"/>
          <w:color w:val="000000" w:themeColor="text1"/>
        </w:rPr>
        <w:t>In</w:t>
      </w:r>
      <w:r w:rsidRPr="00A465B9">
        <w:rPr>
          <w:rFonts w:ascii="Times New Roman" w:hAnsi="Times New Roman" w:cs="Times New Roman"/>
          <w:color w:val="000000" w:themeColor="text1"/>
          <w:vertAlign w:val="subscript"/>
        </w:rPr>
        <w:t>2</w:t>
      </w:r>
      <w:r w:rsidRPr="00A465B9">
        <w:rPr>
          <w:rFonts w:ascii="Times New Roman" w:hAnsi="Times New Roman" w:cs="Times New Roman"/>
          <w:color w:val="000000" w:themeColor="text1"/>
        </w:rPr>
        <w:t>O</w:t>
      </w:r>
      <w:r w:rsidRPr="00A465B9">
        <w:rPr>
          <w:rFonts w:ascii="Times New Roman" w:hAnsi="Times New Roman" w:cs="Times New Roman"/>
          <w:color w:val="000000" w:themeColor="text1"/>
          <w:vertAlign w:val="subscript"/>
        </w:rPr>
        <w:t>3</w:t>
      </w:r>
      <w:r w:rsidRPr="00A465B9">
        <w:rPr>
          <w:rFonts w:ascii="Times New Roman" w:hAnsi="Times New Roman" w:hint="eastAsia"/>
          <w:color w:val="000000" w:themeColor="text1"/>
        </w:rPr>
        <w:t>薄膜，然后高温退火处理，再沉积</w:t>
      </w:r>
      <w:r w:rsidRPr="00A465B9">
        <w:rPr>
          <w:rFonts w:ascii="Times New Roman" w:hAnsi="Times New Roman" w:cs="Times New Roman"/>
          <w:color w:val="000000" w:themeColor="text1"/>
        </w:rPr>
        <w:t>WRe26</w:t>
      </w:r>
      <w:r w:rsidRPr="00A465B9">
        <w:rPr>
          <w:rFonts w:ascii="Times New Roman" w:hAnsi="Times New Roman" w:hint="eastAsia"/>
          <w:color w:val="000000" w:themeColor="text1"/>
        </w:rPr>
        <w:t>薄膜。</w:t>
      </w:r>
      <w:r w:rsidRPr="00A465B9">
        <w:rPr>
          <w:rFonts w:ascii="Times New Roman" w:hAnsi="Times New Roman" w:cs="Times New Roman"/>
        </w:rPr>
        <w:t>当本底真空达到设定值时，向真空腔中通入氩气，</w:t>
      </w:r>
      <w:r w:rsidRPr="00A465B9">
        <w:rPr>
          <w:rFonts w:ascii="Times New Roman" w:hAnsi="Times New Roman" w:cs="Times New Roman" w:hint="eastAsia"/>
        </w:rPr>
        <w:t>溅射</w:t>
      </w:r>
      <w:r w:rsidRPr="00A465B9">
        <w:rPr>
          <w:rFonts w:ascii="Times New Roman" w:hAnsi="Times New Roman" w:cs="Times New Roman" w:hint="eastAsia"/>
        </w:rPr>
        <w:t>In</w:t>
      </w:r>
      <w:r w:rsidRPr="00A465B9">
        <w:rPr>
          <w:rFonts w:ascii="Times New Roman" w:hAnsi="Times New Roman" w:cs="Times New Roman" w:hint="eastAsia"/>
          <w:vertAlign w:val="subscript"/>
        </w:rPr>
        <w:t>2</w:t>
      </w:r>
      <w:r w:rsidRPr="00A465B9">
        <w:rPr>
          <w:rFonts w:ascii="Times New Roman" w:hAnsi="Times New Roman" w:cs="Times New Roman" w:hint="eastAsia"/>
        </w:rPr>
        <w:t>O</w:t>
      </w:r>
      <w:r w:rsidRPr="00A465B9">
        <w:rPr>
          <w:rFonts w:ascii="Times New Roman" w:hAnsi="Times New Roman" w:cs="Times New Roman" w:hint="eastAsia"/>
          <w:vertAlign w:val="subscript"/>
        </w:rPr>
        <w:t>3</w:t>
      </w:r>
      <w:r w:rsidRPr="00A465B9">
        <w:rPr>
          <w:rFonts w:ascii="Times New Roman" w:hAnsi="Times New Roman" w:cs="Times New Roman" w:hint="eastAsia"/>
        </w:rPr>
        <w:t>时，溅射功率为</w:t>
      </w:r>
      <w:r w:rsidRPr="00A465B9">
        <w:rPr>
          <w:rFonts w:ascii="Times New Roman" w:hAnsi="Times New Roman" w:cs="Times New Roman" w:hint="eastAsia"/>
        </w:rPr>
        <w:t>150W</w:t>
      </w:r>
      <w:r w:rsidRPr="00A465B9">
        <w:rPr>
          <w:rFonts w:ascii="Times New Roman" w:hAnsi="Times New Roman" w:cs="Times New Roman" w:hint="eastAsia"/>
        </w:rPr>
        <w:t>、</w:t>
      </w:r>
      <w:r w:rsidRPr="00A465B9">
        <w:rPr>
          <w:rFonts w:ascii="Times New Roman" w:hAnsi="Times New Roman" w:cs="Times New Roman"/>
        </w:rPr>
        <w:t>气体流量为</w:t>
      </w:r>
      <w:r w:rsidRPr="00A465B9">
        <w:rPr>
          <w:rFonts w:ascii="Times New Roman" w:hAnsi="Times New Roman" w:cs="Times New Roman" w:hint="eastAsia"/>
        </w:rPr>
        <w:t>6</w:t>
      </w:r>
      <w:r w:rsidRPr="00A465B9">
        <w:rPr>
          <w:rFonts w:ascii="Times New Roman" w:hAnsi="Times New Roman" w:cs="Times New Roman"/>
        </w:rPr>
        <w:t>0sccm</w:t>
      </w:r>
      <w:r w:rsidRPr="00A465B9">
        <w:rPr>
          <w:rFonts w:ascii="Times New Roman" w:hAnsi="Times New Roman" w:cs="Times New Roman" w:hint="eastAsia"/>
        </w:rPr>
        <w:t>、真空度为</w:t>
      </w:r>
      <w:r w:rsidRPr="00A465B9">
        <w:rPr>
          <w:rFonts w:ascii="Times New Roman" w:hAnsi="Times New Roman" w:cs="Times New Roman" w:hint="eastAsia"/>
        </w:rPr>
        <w:t>1*10</w:t>
      </w:r>
      <w:r w:rsidRPr="00A465B9">
        <w:rPr>
          <w:rFonts w:ascii="Times New Roman" w:hAnsi="Times New Roman" w:cs="Times New Roman" w:hint="eastAsia"/>
          <w:vertAlign w:val="superscript"/>
        </w:rPr>
        <w:t>-6</w:t>
      </w:r>
      <w:r w:rsidRPr="00A465B9">
        <w:rPr>
          <w:rFonts w:ascii="Times New Roman" w:hAnsi="Times New Roman" w:cs="Times New Roman" w:hint="eastAsia"/>
        </w:rPr>
        <w:t>Pa</w:t>
      </w:r>
      <w:r w:rsidRPr="00A465B9">
        <w:rPr>
          <w:rFonts w:ascii="Times New Roman" w:hAnsi="Times New Roman" w:cs="Times New Roman" w:hint="eastAsia"/>
        </w:rPr>
        <w:t>；溅射</w:t>
      </w:r>
      <w:r w:rsidRPr="00A465B9">
        <w:rPr>
          <w:rFonts w:ascii="Times New Roman" w:hAnsi="Times New Roman" w:cs="Times New Roman" w:hint="eastAsia"/>
        </w:rPr>
        <w:t>WRe26</w:t>
      </w:r>
      <w:r w:rsidRPr="00A465B9">
        <w:rPr>
          <w:rFonts w:ascii="Times New Roman" w:hAnsi="Times New Roman" w:cs="Times New Roman" w:hint="eastAsia"/>
        </w:rPr>
        <w:t>时，溅射功率为</w:t>
      </w:r>
      <w:r w:rsidRPr="00A465B9">
        <w:rPr>
          <w:rFonts w:ascii="Times New Roman" w:hAnsi="Times New Roman" w:cs="Times New Roman" w:hint="eastAsia"/>
        </w:rPr>
        <w:t>150W</w:t>
      </w:r>
      <w:r w:rsidRPr="00A465B9">
        <w:rPr>
          <w:rFonts w:ascii="Times New Roman" w:hAnsi="Times New Roman" w:cs="Times New Roman" w:hint="eastAsia"/>
        </w:rPr>
        <w:t>、气体流量为</w:t>
      </w:r>
      <w:r w:rsidRPr="00A465B9">
        <w:rPr>
          <w:rFonts w:ascii="Times New Roman" w:hAnsi="Times New Roman" w:cs="Times New Roman" w:hint="eastAsia"/>
        </w:rPr>
        <w:t>90sccm</w:t>
      </w:r>
      <w:r w:rsidRPr="00A465B9">
        <w:rPr>
          <w:rFonts w:ascii="Times New Roman" w:hAnsi="Times New Roman" w:cs="Times New Roman" w:hint="eastAsia"/>
        </w:rPr>
        <w:t>、真空度为</w:t>
      </w:r>
      <w:r w:rsidRPr="00A465B9">
        <w:rPr>
          <w:rFonts w:ascii="Times New Roman" w:hAnsi="Times New Roman" w:cs="Times New Roman" w:hint="eastAsia"/>
        </w:rPr>
        <w:t>1*10</w:t>
      </w:r>
      <w:r w:rsidRPr="00A465B9">
        <w:rPr>
          <w:rFonts w:ascii="Times New Roman" w:hAnsi="Times New Roman" w:cs="Times New Roman" w:hint="eastAsia"/>
          <w:vertAlign w:val="superscript"/>
        </w:rPr>
        <w:t>-6</w:t>
      </w:r>
      <w:r w:rsidRPr="00A465B9">
        <w:rPr>
          <w:rFonts w:ascii="Times New Roman" w:hAnsi="Times New Roman" w:cs="Times New Roman" w:hint="eastAsia"/>
        </w:rPr>
        <w:t>Pa</w:t>
      </w:r>
      <w:r w:rsidRPr="00A465B9">
        <w:rPr>
          <w:rFonts w:ascii="Times New Roman" w:hAnsi="Times New Roman" w:cs="Times New Roman" w:hint="eastAsia"/>
        </w:rPr>
        <w:t>；溅射</w:t>
      </w:r>
      <w:r w:rsidRPr="00A465B9">
        <w:rPr>
          <w:rFonts w:ascii="Times New Roman" w:hAnsi="Times New Roman" w:cs="Times New Roman" w:hint="eastAsia"/>
        </w:rPr>
        <w:t>Al</w:t>
      </w:r>
      <w:r w:rsidRPr="00A465B9">
        <w:rPr>
          <w:rFonts w:ascii="Times New Roman" w:hAnsi="Times New Roman" w:cs="Times New Roman" w:hint="eastAsia"/>
          <w:vertAlign w:val="subscript"/>
        </w:rPr>
        <w:t>2</w:t>
      </w:r>
      <w:r w:rsidRPr="00A465B9">
        <w:rPr>
          <w:rFonts w:ascii="Times New Roman" w:hAnsi="Times New Roman" w:cs="Times New Roman" w:hint="eastAsia"/>
        </w:rPr>
        <w:t>O</w:t>
      </w:r>
      <w:r w:rsidRPr="00A465B9">
        <w:rPr>
          <w:rFonts w:ascii="Times New Roman" w:hAnsi="Times New Roman" w:cs="Times New Roman" w:hint="eastAsia"/>
          <w:vertAlign w:val="subscript"/>
        </w:rPr>
        <w:t>3</w:t>
      </w:r>
      <w:r w:rsidRPr="00A465B9">
        <w:rPr>
          <w:rFonts w:ascii="Times New Roman" w:hAnsi="Times New Roman" w:cs="Times New Roman" w:hint="eastAsia"/>
        </w:rPr>
        <w:t>时</w:t>
      </w:r>
      <w:r w:rsidRPr="00A465B9">
        <w:rPr>
          <w:rFonts w:ascii="Times New Roman" w:hAnsi="Times New Roman" w:cs="Times New Roman" w:hint="eastAsia"/>
          <w:vertAlign w:val="subscript"/>
        </w:rPr>
        <w:t>，</w:t>
      </w:r>
      <w:r w:rsidRPr="00A465B9">
        <w:rPr>
          <w:rFonts w:ascii="Times New Roman" w:hAnsi="Times New Roman" w:cs="Times New Roman" w:hint="eastAsia"/>
        </w:rPr>
        <w:t>溅射功率为</w:t>
      </w:r>
      <w:r w:rsidRPr="00A465B9">
        <w:rPr>
          <w:rFonts w:ascii="Times New Roman" w:hAnsi="Times New Roman" w:cs="Times New Roman" w:hint="eastAsia"/>
        </w:rPr>
        <w:t>150W</w:t>
      </w:r>
      <w:r w:rsidRPr="00A465B9">
        <w:rPr>
          <w:rFonts w:ascii="Times New Roman" w:hAnsi="Times New Roman" w:cs="Times New Roman" w:hint="eastAsia"/>
        </w:rPr>
        <w:t>、气体流量为</w:t>
      </w:r>
      <w:r w:rsidRPr="00A465B9">
        <w:rPr>
          <w:rFonts w:ascii="Times New Roman" w:hAnsi="Times New Roman" w:cs="Times New Roman" w:hint="eastAsia"/>
        </w:rPr>
        <w:t>90sccm</w:t>
      </w:r>
      <w:r w:rsidRPr="00A465B9">
        <w:rPr>
          <w:rFonts w:ascii="Times New Roman" w:hAnsi="Times New Roman" w:cs="Times New Roman" w:hint="eastAsia"/>
        </w:rPr>
        <w:t>、真空度为</w:t>
      </w:r>
      <w:r w:rsidRPr="00A465B9">
        <w:rPr>
          <w:rFonts w:ascii="Times New Roman" w:hAnsi="Times New Roman" w:cs="Times New Roman" w:hint="eastAsia"/>
        </w:rPr>
        <w:t>1*10</w:t>
      </w:r>
      <w:r w:rsidRPr="00A465B9">
        <w:rPr>
          <w:rFonts w:ascii="Times New Roman" w:hAnsi="Times New Roman" w:cs="Times New Roman" w:hint="eastAsia"/>
          <w:vertAlign w:val="superscript"/>
        </w:rPr>
        <w:t>-5</w:t>
      </w:r>
      <w:r w:rsidRPr="00A465B9">
        <w:rPr>
          <w:rFonts w:ascii="Times New Roman" w:hAnsi="Times New Roman" w:cs="Times New Roman" w:hint="eastAsia"/>
        </w:rPr>
        <w:t>Pa</w:t>
      </w:r>
      <w:r w:rsidRPr="00A465B9">
        <w:rPr>
          <w:rFonts w:ascii="Times New Roman" w:hAnsi="Times New Roman" w:cs="Times New Roman" w:hint="eastAsia"/>
        </w:rPr>
        <w:t>。</w:t>
      </w:r>
      <w:r w:rsidRPr="00A465B9">
        <w:rPr>
          <w:rFonts w:ascii="Times New Roman" w:hAnsi="Times New Roman" w:cs="Times New Roman"/>
        </w:rPr>
        <w:t>手动调节插板阀，使得真空腔室真空度</w:t>
      </w:r>
      <w:r w:rsidRPr="00A465B9">
        <w:rPr>
          <w:rFonts w:ascii="Times New Roman" w:hAnsi="Times New Roman" w:cs="Times New Roman" w:hint="eastAsia"/>
        </w:rPr>
        <w:t>至</w:t>
      </w:r>
      <w:r w:rsidRPr="00A465B9">
        <w:rPr>
          <w:rFonts w:ascii="Times New Roman" w:hAnsi="Times New Roman" w:cs="Times New Roman"/>
        </w:rPr>
        <w:t>，打开射频电源</w:t>
      </w:r>
      <w:proofErr w:type="gramStart"/>
      <w:r w:rsidRPr="00A465B9">
        <w:rPr>
          <w:rFonts w:ascii="Times New Roman" w:hAnsi="Times New Roman" w:cs="Times New Roman"/>
        </w:rPr>
        <w:t>使靶材起</w:t>
      </w:r>
      <w:proofErr w:type="gramEnd"/>
      <w:r w:rsidRPr="00A465B9">
        <w:rPr>
          <w:rFonts w:ascii="Times New Roman" w:hAnsi="Times New Roman" w:cs="Times New Roman"/>
        </w:rPr>
        <w:t>辉，关闭挡板预溅射</w:t>
      </w:r>
      <w:r w:rsidRPr="00A465B9">
        <w:rPr>
          <w:rFonts w:ascii="Times New Roman" w:hAnsi="Times New Roman" w:cs="Times New Roman"/>
        </w:rPr>
        <w:t>15min</w:t>
      </w:r>
      <w:r w:rsidRPr="00A465B9">
        <w:rPr>
          <w:rFonts w:ascii="Times New Roman" w:hAnsi="Times New Roman" w:cs="Times New Roman"/>
        </w:rPr>
        <w:t>。按照实验要求，可同时通入其他气体如</w:t>
      </w:r>
      <w:r w:rsidRPr="00A465B9">
        <w:rPr>
          <w:rFonts w:ascii="Times New Roman" w:hAnsi="Times New Roman" w:cs="Times New Roman"/>
        </w:rPr>
        <w:t>O</w:t>
      </w:r>
      <w:r w:rsidRPr="00A465B9">
        <w:rPr>
          <w:rFonts w:ascii="Times New Roman" w:hAnsi="Times New Roman" w:cs="Times New Roman"/>
          <w:vertAlign w:val="subscript"/>
        </w:rPr>
        <w:t>2</w:t>
      </w:r>
      <w:r w:rsidRPr="00A465B9">
        <w:rPr>
          <w:rFonts w:ascii="Times New Roman" w:hAnsi="Times New Roman" w:cs="Times New Roman"/>
        </w:rPr>
        <w:t>气，并调节气体流量计使气体流量达到比例。</w:t>
      </w:r>
      <w:r w:rsidRPr="00A465B9">
        <w:rPr>
          <w:rFonts w:ascii="Times New Roman" w:hAnsi="Times New Roman" w:cs="Times New Roman"/>
        </w:rPr>
        <w:t xml:space="preserve"> </w:t>
      </w:r>
    </w:p>
    <w:p w14:paraId="083E9F74" w14:textId="77777777" w:rsidR="00067D5F" w:rsidRDefault="00067D5F" w:rsidP="00067D5F">
      <w:pPr>
        <w:pStyle w:val="affe"/>
        <w:rPr>
          <w:rFonts w:cs="Times New Roman"/>
        </w:rPr>
      </w:pPr>
      <w:bookmarkStart w:id="68" w:name="_Toc11887"/>
      <w:bookmarkStart w:id="69" w:name="_Toc84415235"/>
      <w:bookmarkStart w:id="70" w:name="_Toc109333235"/>
      <w:bookmarkStart w:id="71" w:name="_Toc112074199"/>
      <w:r>
        <w:rPr>
          <w:rFonts w:cs="Times New Roman" w:hint="eastAsia"/>
        </w:rPr>
        <w:t>薄膜制备</w:t>
      </w:r>
      <w:bookmarkEnd w:id="68"/>
      <w:bookmarkEnd w:id="69"/>
      <w:bookmarkEnd w:id="70"/>
      <w:bookmarkEnd w:id="71"/>
      <w:r>
        <w:rPr>
          <w:rFonts w:cs="Times New Roman" w:hint="eastAsia"/>
        </w:rPr>
        <w:t xml:space="preserve"> </w:t>
      </w:r>
    </w:p>
    <w:p w14:paraId="6577E25B" w14:textId="77777777" w:rsidR="00067D5F" w:rsidRDefault="00067D5F" w:rsidP="00067D5F">
      <w:pPr>
        <w:ind w:firstLine="420"/>
        <w:rPr>
          <w:rFonts w:ascii="Times New Roman" w:hAnsi="Times New Roman" w:cs="Times New Roman"/>
        </w:rPr>
      </w:pPr>
      <w:r>
        <w:rPr>
          <w:rFonts w:ascii="Times New Roman" w:hAnsi="Times New Roman" w:cs="Times New Roman"/>
        </w:rPr>
        <w:t>当衬底温度和工作气压都稳定在预定值的时候，设定射频电源功率，打开靶材挡板开始沉积薄</w:t>
      </w:r>
      <w:r>
        <w:rPr>
          <w:rFonts w:ascii="Times New Roman" w:hAnsi="Times New Roman" w:cs="Times New Roman"/>
        </w:rPr>
        <w:lastRenderedPageBreak/>
        <w:t>膜。当沉积到所需要的时间后，关闭射频电源，关闭流量计，关闭加热电源。</w:t>
      </w:r>
      <w:r>
        <w:rPr>
          <w:rFonts w:ascii="Times New Roman" w:hAnsi="Times New Roman" w:cs="Times New Roman"/>
        </w:rPr>
        <w:t xml:space="preserve"> </w:t>
      </w:r>
    </w:p>
    <w:p w14:paraId="4333A642" w14:textId="77777777" w:rsidR="00067D5F" w:rsidRDefault="00067D5F" w:rsidP="00067D5F">
      <w:pPr>
        <w:pStyle w:val="affe"/>
        <w:rPr>
          <w:rFonts w:cs="Times New Roman"/>
        </w:rPr>
      </w:pPr>
      <w:bookmarkStart w:id="72" w:name="_Toc84415236"/>
      <w:bookmarkStart w:id="73" w:name="_Toc14036"/>
      <w:bookmarkStart w:id="74" w:name="_Toc109333236"/>
      <w:bookmarkStart w:id="75" w:name="_Toc112074200"/>
      <w:r>
        <w:rPr>
          <w:rFonts w:cs="Times New Roman" w:hint="eastAsia"/>
        </w:rPr>
        <w:t>关机</w:t>
      </w:r>
      <w:bookmarkEnd w:id="72"/>
      <w:bookmarkEnd w:id="73"/>
      <w:bookmarkEnd w:id="74"/>
      <w:bookmarkEnd w:id="75"/>
      <w:r>
        <w:rPr>
          <w:rFonts w:cs="Times New Roman" w:hint="eastAsia"/>
        </w:rPr>
        <w:t xml:space="preserve"> </w:t>
      </w:r>
    </w:p>
    <w:p w14:paraId="2F7E0CB7" w14:textId="77777777" w:rsidR="00067D5F" w:rsidRDefault="00067D5F" w:rsidP="00067D5F">
      <w:pPr>
        <w:ind w:firstLine="420"/>
        <w:rPr>
          <w:rFonts w:ascii="Times New Roman" w:hAnsi="Times New Roman" w:cs="Times New Roman"/>
        </w:rPr>
      </w:pPr>
      <w:r>
        <w:rPr>
          <w:rFonts w:ascii="Times New Roman" w:hAnsi="Times New Roman" w:cs="Times New Roman"/>
        </w:rPr>
        <w:t>溅射完成后，关闭进气阀、高真空阀、分子泵和机械泵，最后关闭电源，当温度降至常温时，取出样品。</w:t>
      </w:r>
    </w:p>
    <w:p w14:paraId="11BAA10D" w14:textId="77777777" w:rsidR="00067D5F" w:rsidRDefault="00067D5F" w:rsidP="00067D5F">
      <w:pPr>
        <w:pStyle w:val="affe"/>
        <w:rPr>
          <w:rFonts w:cs="Times New Roman"/>
        </w:rPr>
      </w:pPr>
      <w:bookmarkStart w:id="76" w:name="_Toc84415237"/>
      <w:bookmarkStart w:id="77" w:name="_Toc13945"/>
      <w:bookmarkStart w:id="78" w:name="_Toc109333237"/>
      <w:bookmarkStart w:id="79" w:name="_Toc112074201"/>
      <w:r>
        <w:rPr>
          <w:rFonts w:cs="Times New Roman" w:hint="eastAsia"/>
        </w:rPr>
        <w:t>薄膜后期处理</w:t>
      </w:r>
      <w:bookmarkEnd w:id="76"/>
      <w:bookmarkEnd w:id="77"/>
      <w:bookmarkEnd w:id="78"/>
      <w:bookmarkEnd w:id="79"/>
      <w:r>
        <w:rPr>
          <w:rFonts w:cs="Times New Roman" w:hint="eastAsia"/>
        </w:rPr>
        <w:t xml:space="preserve"> </w:t>
      </w:r>
    </w:p>
    <w:p w14:paraId="3FC117A9" w14:textId="77777777" w:rsidR="00067D5F" w:rsidRDefault="00067D5F" w:rsidP="00067D5F">
      <w:pPr>
        <w:ind w:firstLine="420"/>
        <w:rPr>
          <w:rFonts w:ascii="Times New Roman" w:hAnsi="Times New Roman" w:cs="Times New Roman"/>
        </w:rPr>
      </w:pPr>
      <w:r>
        <w:rPr>
          <w:rFonts w:ascii="Times New Roman" w:hAnsi="Times New Roman" w:cs="Times New Roman"/>
        </w:rPr>
        <w:t>在薄膜沉积完成后，为了改善薄膜性能需要对薄膜进行热处理，目的是改善薄膜质量和性能。</w:t>
      </w:r>
    </w:p>
    <w:p w14:paraId="6DB5811D" w14:textId="77777777" w:rsidR="00067D5F" w:rsidRDefault="00067D5F" w:rsidP="00067D5F">
      <w:pPr>
        <w:ind w:firstLine="420"/>
        <w:rPr>
          <w:rFonts w:ascii="Times New Roman" w:hAnsi="Times New Roman" w:cs="Times New Roman"/>
        </w:rPr>
      </w:pPr>
      <w:r>
        <w:rPr>
          <w:rFonts w:ascii="Times New Roman" w:hAnsi="Times New Roman" w:cs="Times New Roman" w:hint="eastAsia"/>
        </w:rPr>
        <w:t>在溅射完</w:t>
      </w:r>
      <w:r>
        <w:rPr>
          <w:rFonts w:ascii="Times New Roman" w:hAnsi="Times New Roman" w:cs="Times New Roman" w:hint="eastAsia"/>
        </w:rPr>
        <w:t>In</w:t>
      </w:r>
      <w:r w:rsidRPr="00073DEB">
        <w:rPr>
          <w:rFonts w:ascii="Times New Roman" w:hAnsi="Times New Roman" w:cs="Times New Roman" w:hint="eastAsia"/>
          <w:vertAlign w:val="subscript"/>
        </w:rPr>
        <w:t>2</w:t>
      </w:r>
      <w:r>
        <w:rPr>
          <w:rFonts w:ascii="Times New Roman" w:hAnsi="Times New Roman" w:cs="Times New Roman" w:hint="eastAsia"/>
        </w:rPr>
        <w:t>O</w:t>
      </w:r>
      <w:r w:rsidRPr="00073DEB">
        <w:rPr>
          <w:rFonts w:ascii="Times New Roman" w:hAnsi="Times New Roman" w:cs="Times New Roman" w:hint="eastAsia"/>
          <w:vertAlign w:val="subscript"/>
        </w:rPr>
        <w:t>3</w:t>
      </w:r>
      <w:r>
        <w:rPr>
          <w:rFonts w:ascii="Times New Roman" w:hAnsi="Times New Roman" w:cs="Times New Roman" w:hint="eastAsia"/>
        </w:rPr>
        <w:t>薄膜后，在空气中高温</w:t>
      </w:r>
      <w:r>
        <w:rPr>
          <w:rFonts w:ascii="Times New Roman" w:hAnsi="Times New Roman" w:cs="Times New Roman" w:hint="eastAsia"/>
        </w:rPr>
        <w:t>1000</w:t>
      </w:r>
      <w:r>
        <w:rPr>
          <w:rFonts w:ascii="Times New Roman" w:hAnsi="Times New Roman" w:cs="Times New Roman" w:hint="eastAsia"/>
        </w:rPr>
        <w:t>℃下对</w:t>
      </w:r>
      <w:r>
        <w:rPr>
          <w:rFonts w:ascii="Times New Roman" w:hAnsi="Times New Roman" w:cs="Times New Roman" w:hint="eastAsia"/>
        </w:rPr>
        <w:t>In</w:t>
      </w:r>
      <w:r w:rsidRPr="00073DEB">
        <w:rPr>
          <w:rFonts w:ascii="Times New Roman" w:hAnsi="Times New Roman" w:cs="Times New Roman" w:hint="eastAsia"/>
          <w:vertAlign w:val="subscript"/>
        </w:rPr>
        <w:t>2</w:t>
      </w:r>
      <w:r>
        <w:rPr>
          <w:rFonts w:ascii="Times New Roman" w:hAnsi="Times New Roman" w:cs="Times New Roman" w:hint="eastAsia"/>
        </w:rPr>
        <w:t>O</w:t>
      </w:r>
      <w:r w:rsidRPr="00073DEB">
        <w:rPr>
          <w:rFonts w:ascii="Times New Roman" w:hAnsi="Times New Roman" w:cs="Times New Roman" w:hint="eastAsia"/>
          <w:vertAlign w:val="subscript"/>
        </w:rPr>
        <w:t>3</w:t>
      </w:r>
      <w:r>
        <w:rPr>
          <w:rFonts w:ascii="Times New Roman" w:hAnsi="Times New Roman" w:cs="Times New Roman" w:hint="eastAsia"/>
        </w:rPr>
        <w:t>薄膜进行退火八小时，接着再溅射</w:t>
      </w:r>
      <w:r>
        <w:rPr>
          <w:rFonts w:ascii="Times New Roman" w:hAnsi="Times New Roman" w:cs="Times New Roman" w:hint="eastAsia"/>
        </w:rPr>
        <w:t>WRe26</w:t>
      </w:r>
      <w:r>
        <w:rPr>
          <w:rFonts w:ascii="Times New Roman" w:hAnsi="Times New Roman" w:cs="Times New Roman" w:hint="eastAsia"/>
        </w:rPr>
        <w:t>电极。</w:t>
      </w:r>
    </w:p>
    <w:p w14:paraId="672723C1" w14:textId="77777777" w:rsidR="00067D5F" w:rsidRDefault="00067D5F" w:rsidP="00067D5F">
      <w:pPr>
        <w:pStyle w:val="affe"/>
        <w:rPr>
          <w:rFonts w:cs="Times New Roman"/>
        </w:rPr>
      </w:pPr>
      <w:bookmarkStart w:id="80" w:name="_Toc3583"/>
      <w:bookmarkStart w:id="81" w:name="_Toc109333238"/>
      <w:bookmarkStart w:id="82" w:name="_Toc112074202"/>
      <w:r>
        <w:rPr>
          <w:rFonts w:cs="Times New Roman" w:hint="eastAsia"/>
        </w:rPr>
        <w:t>保护层制备</w:t>
      </w:r>
      <w:bookmarkEnd w:id="80"/>
      <w:bookmarkEnd w:id="81"/>
      <w:bookmarkEnd w:id="82"/>
    </w:p>
    <w:p w14:paraId="63938471" w14:textId="12668982" w:rsidR="00067D5F" w:rsidRPr="00073DEB" w:rsidRDefault="00067D5F" w:rsidP="00067D5F">
      <w:pPr>
        <w:spacing w:afterLines="50" w:after="156"/>
        <w:ind w:firstLine="420"/>
        <w:rPr>
          <w:rFonts w:ascii="Times New Roman" w:hAnsi="Times New Roman" w:cs="Times New Roman"/>
        </w:rPr>
      </w:pPr>
      <w:r w:rsidRPr="00073DEB">
        <w:rPr>
          <w:rFonts w:ascii="Times New Roman" w:hAnsi="Times New Roman" w:cs="Times New Roman"/>
        </w:rPr>
        <w:t>本工艺规范选用</w:t>
      </w:r>
      <w:r w:rsidRPr="00073DEB">
        <w:rPr>
          <w:rFonts w:ascii="Times New Roman" w:hAnsi="Times New Roman" w:cs="Times New Roman"/>
        </w:rPr>
        <w:t>Al</w:t>
      </w:r>
      <w:r w:rsidRPr="00073DEB">
        <w:rPr>
          <w:rFonts w:ascii="Times New Roman" w:hAnsi="Times New Roman" w:cs="Times New Roman"/>
          <w:vertAlign w:val="subscript"/>
        </w:rPr>
        <w:t>2</w:t>
      </w:r>
      <w:r w:rsidRPr="00073DEB">
        <w:rPr>
          <w:rFonts w:ascii="Times New Roman" w:hAnsi="Times New Roman" w:cs="Times New Roman"/>
        </w:rPr>
        <w:t>O</w:t>
      </w:r>
      <w:r w:rsidRPr="00073DEB">
        <w:rPr>
          <w:rFonts w:ascii="Times New Roman" w:hAnsi="Times New Roman" w:cs="Times New Roman"/>
          <w:vertAlign w:val="subscript"/>
        </w:rPr>
        <w:t>3</w:t>
      </w:r>
      <w:r w:rsidRPr="00073DEB">
        <w:rPr>
          <w:rFonts w:ascii="Times New Roman" w:hAnsi="Times New Roman" w:cs="Times New Roman"/>
        </w:rPr>
        <w:t>采用磁控溅射和溶胶</w:t>
      </w:r>
      <w:r w:rsidRPr="00073DEB">
        <w:rPr>
          <w:rFonts w:ascii="Times New Roman" w:hAnsi="Times New Roman" w:cs="Times New Roman"/>
        </w:rPr>
        <w:t>-</w:t>
      </w:r>
      <w:r w:rsidRPr="00073DEB">
        <w:rPr>
          <w:rFonts w:ascii="Times New Roman" w:hAnsi="Times New Roman" w:cs="Times New Roman"/>
        </w:rPr>
        <w:t>凝胶法制备多层</w:t>
      </w:r>
      <w:r w:rsidRPr="00073DEB">
        <w:rPr>
          <w:rFonts w:ascii="Times New Roman" w:hAnsi="Times New Roman" w:cs="Times New Roman"/>
        </w:rPr>
        <w:t>Al</w:t>
      </w:r>
      <w:r w:rsidRPr="00073DEB">
        <w:rPr>
          <w:rFonts w:ascii="Times New Roman" w:hAnsi="Times New Roman" w:cs="Times New Roman"/>
          <w:vertAlign w:val="subscript"/>
        </w:rPr>
        <w:t>2</w:t>
      </w:r>
      <w:r w:rsidRPr="00073DEB">
        <w:rPr>
          <w:rFonts w:ascii="Times New Roman" w:hAnsi="Times New Roman" w:cs="Times New Roman"/>
        </w:rPr>
        <w:t>O</w:t>
      </w:r>
      <w:r w:rsidRPr="00073DEB">
        <w:rPr>
          <w:rFonts w:ascii="Times New Roman" w:hAnsi="Times New Roman" w:cs="Times New Roman"/>
          <w:vertAlign w:val="subscript"/>
        </w:rPr>
        <w:t>3</w:t>
      </w:r>
      <w:r w:rsidRPr="00073DEB">
        <w:rPr>
          <w:rFonts w:ascii="Times New Roman" w:hAnsi="Times New Roman" w:cs="Times New Roman"/>
        </w:rPr>
        <w:t>保护层。磁控溅射制备氧化铝保护层：</w:t>
      </w:r>
      <w:r w:rsidRPr="00073DEB">
        <w:rPr>
          <w:rFonts w:ascii="Times New Roman" w:hAnsi="Times New Roman" w:cs="Times New Roman"/>
          <w:snapToGrid w:val="0"/>
          <w:kern w:val="44"/>
          <w:szCs w:val="24"/>
        </w:rPr>
        <w:t>其溅射参数选择：功率为</w:t>
      </w:r>
      <w:r w:rsidRPr="00073DEB">
        <w:rPr>
          <w:rFonts w:ascii="Times New Roman" w:hAnsi="Times New Roman" w:cs="Times New Roman"/>
          <w:snapToGrid w:val="0"/>
          <w:kern w:val="44"/>
          <w:szCs w:val="24"/>
        </w:rPr>
        <w:t>150W</w:t>
      </w:r>
      <w:r w:rsidRPr="00073DEB">
        <w:rPr>
          <w:rFonts w:ascii="Times New Roman" w:hAnsi="Times New Roman" w:cs="Times New Roman"/>
          <w:snapToGrid w:val="0"/>
          <w:kern w:val="44"/>
          <w:szCs w:val="24"/>
        </w:rPr>
        <w:t>，</w:t>
      </w:r>
      <w:proofErr w:type="spellStart"/>
      <w:r w:rsidRPr="00073DEB">
        <w:rPr>
          <w:rFonts w:ascii="Times New Roman" w:hAnsi="Times New Roman" w:cs="Times New Roman"/>
          <w:snapToGrid w:val="0"/>
          <w:kern w:val="44"/>
          <w:szCs w:val="24"/>
        </w:rPr>
        <w:t>Ar</w:t>
      </w:r>
      <w:proofErr w:type="spellEnd"/>
      <w:r w:rsidRPr="00073DEB">
        <w:rPr>
          <w:rFonts w:ascii="Times New Roman" w:hAnsi="Times New Roman" w:cs="Times New Roman"/>
          <w:snapToGrid w:val="0"/>
          <w:kern w:val="44"/>
          <w:szCs w:val="24"/>
        </w:rPr>
        <w:t>气流量为</w:t>
      </w:r>
      <w:r w:rsidRPr="00073DEB">
        <w:rPr>
          <w:rFonts w:ascii="Times New Roman" w:hAnsi="Times New Roman" w:cs="Times New Roman"/>
          <w:snapToGrid w:val="0"/>
          <w:kern w:val="44"/>
          <w:szCs w:val="24"/>
        </w:rPr>
        <w:t>30Sccm</w:t>
      </w:r>
      <w:r w:rsidRPr="00073DEB">
        <w:rPr>
          <w:rFonts w:ascii="Times New Roman" w:hAnsi="Times New Roman" w:cs="Times New Roman"/>
          <w:snapToGrid w:val="0"/>
          <w:kern w:val="44"/>
          <w:szCs w:val="24"/>
        </w:rPr>
        <w:t>，真空度为</w:t>
      </w:r>
      <w:r w:rsidRPr="00073DEB">
        <w:rPr>
          <w:rFonts w:ascii="Times New Roman" w:hAnsi="Times New Roman" w:cs="Times New Roman"/>
          <w:snapToGrid w:val="0"/>
          <w:kern w:val="44"/>
          <w:szCs w:val="24"/>
        </w:rPr>
        <w:t>1x10</w:t>
      </w:r>
      <w:r w:rsidRPr="00073DEB">
        <w:rPr>
          <w:rFonts w:ascii="Times New Roman" w:hAnsi="Times New Roman" w:cs="Times New Roman"/>
          <w:snapToGrid w:val="0"/>
          <w:kern w:val="44"/>
          <w:szCs w:val="24"/>
          <w:vertAlign w:val="superscript"/>
        </w:rPr>
        <w:t>-5</w:t>
      </w:r>
      <w:r w:rsidRPr="00073DEB">
        <w:rPr>
          <w:rFonts w:ascii="Times New Roman" w:hAnsi="Times New Roman" w:cs="Times New Roman"/>
          <w:snapToGrid w:val="0"/>
          <w:kern w:val="44"/>
          <w:szCs w:val="24"/>
        </w:rPr>
        <w:t>Pa</w:t>
      </w:r>
      <w:r w:rsidRPr="00073DEB">
        <w:rPr>
          <w:rFonts w:ascii="Times New Roman" w:hAnsi="Times New Roman" w:cs="Times New Roman"/>
          <w:snapToGrid w:val="0"/>
          <w:kern w:val="44"/>
          <w:szCs w:val="24"/>
        </w:rPr>
        <w:t>，时长为</w:t>
      </w:r>
      <w:r w:rsidRPr="00073DEB">
        <w:rPr>
          <w:rFonts w:ascii="Times New Roman" w:hAnsi="Times New Roman" w:cs="Times New Roman"/>
          <w:snapToGrid w:val="0"/>
          <w:kern w:val="44"/>
          <w:szCs w:val="24"/>
        </w:rPr>
        <w:t>10h</w:t>
      </w:r>
      <w:r w:rsidRPr="00073DEB">
        <w:rPr>
          <w:rFonts w:ascii="Times New Roman" w:hAnsi="Times New Roman" w:cs="Times New Roman"/>
          <w:snapToGrid w:val="0"/>
          <w:kern w:val="44"/>
          <w:szCs w:val="24"/>
        </w:rPr>
        <w:t>。</w:t>
      </w:r>
      <w:r w:rsidRPr="00073DEB">
        <w:rPr>
          <w:rFonts w:ascii="Times New Roman" w:hAnsi="Times New Roman" w:cs="Times New Roman"/>
          <w:color w:val="000000" w:themeColor="text1"/>
          <w:kern w:val="0"/>
          <w:szCs w:val="24"/>
          <w:lang w:bidi="ar"/>
        </w:rPr>
        <w:t>。</w:t>
      </w:r>
    </w:p>
    <w:p w14:paraId="2D4CE162" w14:textId="77777777" w:rsidR="00067D5F" w:rsidRDefault="00067D5F" w:rsidP="00067D5F">
      <w:pPr>
        <w:pStyle w:val="aff2"/>
        <w:rPr>
          <w:rFonts w:cs="Times New Roman"/>
        </w:rPr>
      </w:pPr>
      <w:bookmarkStart w:id="83" w:name="_Toc109333239"/>
      <w:bookmarkStart w:id="84" w:name="_Toc112074203"/>
      <w:r>
        <w:rPr>
          <w:rFonts w:cs="Times New Roman" w:hint="eastAsia"/>
        </w:rPr>
        <w:t>安全要求</w:t>
      </w:r>
      <w:bookmarkEnd w:id="83"/>
      <w:bookmarkEnd w:id="84"/>
    </w:p>
    <w:p w14:paraId="796F2984" w14:textId="77777777" w:rsidR="00067D5F" w:rsidRDefault="00067D5F" w:rsidP="00067D5F">
      <w:pPr>
        <w:pStyle w:val="affe"/>
        <w:rPr>
          <w:rFonts w:cs="Times New Roman"/>
        </w:rPr>
      </w:pPr>
      <w:bookmarkStart w:id="85" w:name="_Toc109333240"/>
      <w:bookmarkStart w:id="86" w:name="_Toc112074204"/>
      <w:r>
        <w:rPr>
          <w:rFonts w:cs="Times New Roman" w:hint="eastAsia"/>
        </w:rPr>
        <w:t>操作人员行为规范</w:t>
      </w:r>
      <w:bookmarkEnd w:id="85"/>
      <w:bookmarkEnd w:id="86"/>
    </w:p>
    <w:p w14:paraId="3898A0A5" w14:textId="77777777" w:rsidR="00067D5F" w:rsidRDefault="00067D5F" w:rsidP="00067D5F">
      <w:pPr>
        <w:ind w:firstLine="420"/>
        <w:rPr>
          <w:rFonts w:ascii="Times New Roman" w:hAnsi="Times New Roman" w:cs="Times New Roman"/>
        </w:rPr>
      </w:pPr>
      <w:bookmarkStart w:id="87" w:name="_Toc84415239"/>
      <w:r>
        <w:rPr>
          <w:rFonts w:ascii="Times New Roman" w:hAnsi="Times New Roman" w:cs="Times New Roman"/>
        </w:rPr>
        <w:t>操作人员应在安全区域，并着装防尘服。</w:t>
      </w:r>
      <w:bookmarkEnd w:id="87"/>
    </w:p>
    <w:p w14:paraId="52579ECD" w14:textId="77777777" w:rsidR="00067D5F" w:rsidRDefault="00067D5F" w:rsidP="00067D5F">
      <w:pPr>
        <w:ind w:firstLine="420"/>
        <w:rPr>
          <w:rFonts w:ascii="Times New Roman" w:hAnsi="Times New Roman" w:cs="Times New Roman"/>
        </w:rPr>
      </w:pPr>
      <w:bookmarkStart w:id="88" w:name="_Toc84415240"/>
      <w:r>
        <w:rPr>
          <w:rFonts w:ascii="Times New Roman" w:hAnsi="Times New Roman" w:cs="Times New Roman"/>
        </w:rPr>
        <w:t>操作人员应在溅射过程中戴防尘口罩。</w:t>
      </w:r>
      <w:bookmarkEnd w:id="88"/>
    </w:p>
    <w:p w14:paraId="0673F58B" w14:textId="77777777" w:rsidR="00067D5F" w:rsidRDefault="00067D5F" w:rsidP="00067D5F">
      <w:pPr>
        <w:pStyle w:val="affe"/>
        <w:rPr>
          <w:rFonts w:cs="Times New Roman"/>
        </w:rPr>
      </w:pPr>
      <w:bookmarkStart w:id="89" w:name="_Toc109333241"/>
      <w:bookmarkStart w:id="90" w:name="_Toc112074205"/>
      <w:r w:rsidRPr="007C340D">
        <w:rPr>
          <w:rFonts w:cs="Times New Roman" w:hint="eastAsia"/>
        </w:rPr>
        <w:t>装卸试样与靶材</w:t>
      </w:r>
      <w:bookmarkEnd w:id="89"/>
      <w:bookmarkEnd w:id="90"/>
    </w:p>
    <w:p w14:paraId="299F8B85" w14:textId="77777777" w:rsidR="00067D5F" w:rsidRDefault="00067D5F" w:rsidP="00067D5F">
      <w:pPr>
        <w:ind w:firstLine="420"/>
      </w:pPr>
      <w:r>
        <w:t>6.2</w:t>
      </w:r>
      <w:r>
        <w:rPr>
          <w:rFonts w:hint="eastAsia"/>
        </w:rPr>
        <w:t>.1</w:t>
      </w:r>
      <w:r>
        <w:rPr>
          <w:rFonts w:hint="eastAsia"/>
        </w:rPr>
        <w:t>打开磁控溅射机的总电源（在</w:t>
      </w:r>
      <w:r>
        <w:rPr>
          <w:rFonts w:hint="eastAsia"/>
        </w:rPr>
        <w:t>B9</w:t>
      </w:r>
      <w:r>
        <w:rPr>
          <w:rFonts w:hint="eastAsia"/>
        </w:rPr>
        <w:t>面板上</w:t>
      </w:r>
      <w:r>
        <w:rPr>
          <w:rFonts w:hint="eastAsia"/>
        </w:rPr>
        <w:t>)</w:t>
      </w:r>
      <w:r>
        <w:rPr>
          <w:rFonts w:hint="eastAsia"/>
        </w:rPr>
        <w:t>，电源三相指示灯全亮为正常。</w:t>
      </w:r>
    </w:p>
    <w:p w14:paraId="68B845BB" w14:textId="77777777" w:rsidR="00067D5F" w:rsidRDefault="00067D5F" w:rsidP="00067D5F">
      <w:pPr>
        <w:ind w:firstLine="420"/>
      </w:pPr>
      <w:r>
        <w:rPr>
          <w:rFonts w:hint="eastAsia"/>
        </w:rPr>
        <w:t>提升或降落（“升”或“降”）样品台要注意点动操作，不要连续操作。装卸试样与靶材要戴一次性薄膜手套，避免油污、灰尘等污染。</w:t>
      </w:r>
    </w:p>
    <w:p w14:paraId="0057FDAA" w14:textId="77777777" w:rsidR="00067D5F" w:rsidRDefault="00067D5F" w:rsidP="00067D5F">
      <w:pPr>
        <w:ind w:firstLine="420"/>
      </w:pPr>
      <w:r>
        <w:t>5.2.2</w:t>
      </w:r>
      <w:r>
        <w:rPr>
          <w:rFonts w:hint="eastAsia"/>
        </w:rPr>
        <w:t>磁控靶的</w:t>
      </w:r>
      <w:proofErr w:type="gramStart"/>
      <w:r>
        <w:rPr>
          <w:rFonts w:hint="eastAsia"/>
        </w:rPr>
        <w:t>屏蔽罩与阴极</w:t>
      </w:r>
      <w:proofErr w:type="gramEnd"/>
      <w:r>
        <w:rPr>
          <w:rFonts w:hint="eastAsia"/>
        </w:rPr>
        <w:t>间距为</w:t>
      </w:r>
      <w:r>
        <w:rPr>
          <w:rFonts w:hint="eastAsia"/>
        </w:rPr>
        <w:t>2-3</w:t>
      </w:r>
      <w:r>
        <w:rPr>
          <w:rFonts w:hint="eastAsia"/>
        </w:rPr>
        <w:t>毫米，</w:t>
      </w:r>
      <w:proofErr w:type="gramStart"/>
      <w:r>
        <w:rPr>
          <w:rFonts w:hint="eastAsia"/>
        </w:rPr>
        <w:t>屏蔽罩与阴极</w:t>
      </w:r>
      <w:proofErr w:type="gramEnd"/>
      <w:r>
        <w:rPr>
          <w:rFonts w:hint="eastAsia"/>
        </w:rPr>
        <w:t>应该为断路状态。</w:t>
      </w:r>
    </w:p>
    <w:p w14:paraId="4AAB175B" w14:textId="77777777" w:rsidR="00067D5F" w:rsidRDefault="00067D5F" w:rsidP="00067D5F">
      <w:pPr>
        <w:ind w:firstLine="420"/>
      </w:pPr>
      <w:r>
        <w:rPr>
          <w:rFonts w:hint="eastAsia"/>
        </w:rPr>
        <w:t>装载试样要注意试验所用样品</w:t>
      </w:r>
      <w:proofErr w:type="gramStart"/>
      <w:r>
        <w:rPr>
          <w:rFonts w:hint="eastAsia"/>
        </w:rPr>
        <w:t>座位置</w:t>
      </w:r>
      <w:proofErr w:type="gramEnd"/>
      <w:r>
        <w:rPr>
          <w:rFonts w:hint="eastAsia"/>
        </w:rPr>
        <w:t>与档板上溅射孔的对应，并记录样品座的编号及目前所对应的靶位。</w:t>
      </w:r>
    </w:p>
    <w:p w14:paraId="20ABEB88" w14:textId="77777777" w:rsidR="00067D5F" w:rsidRDefault="00067D5F" w:rsidP="00067D5F">
      <w:pPr>
        <w:ind w:firstLine="420"/>
      </w:pPr>
      <w:r>
        <w:t>6.2.3</w:t>
      </w:r>
      <w:r>
        <w:rPr>
          <w:rFonts w:hint="eastAsia"/>
        </w:rPr>
        <w:t>降落样品台时要注意样品台与</w:t>
      </w:r>
      <w:proofErr w:type="gramStart"/>
      <w:r>
        <w:rPr>
          <w:rFonts w:hint="eastAsia"/>
        </w:rPr>
        <w:t>溅射室</w:t>
      </w:r>
      <w:proofErr w:type="gramEnd"/>
      <w:r>
        <w:rPr>
          <w:rFonts w:hint="eastAsia"/>
        </w:rPr>
        <w:t>的吻合，并用工业酒精擦洗干净样品台与</w:t>
      </w:r>
      <w:proofErr w:type="gramStart"/>
      <w:r>
        <w:rPr>
          <w:rFonts w:hint="eastAsia"/>
        </w:rPr>
        <w:t>溅射室</w:t>
      </w:r>
      <w:proofErr w:type="gramEnd"/>
      <w:r>
        <w:rPr>
          <w:rFonts w:hint="eastAsia"/>
        </w:rPr>
        <w:t>的配合面。</w:t>
      </w:r>
    </w:p>
    <w:p w14:paraId="7E7790BA" w14:textId="77777777" w:rsidR="00067D5F" w:rsidRPr="007C340D" w:rsidRDefault="00067D5F" w:rsidP="00067D5F">
      <w:pPr>
        <w:pStyle w:val="affe"/>
      </w:pPr>
      <w:bookmarkStart w:id="91" w:name="_Toc109333242"/>
      <w:bookmarkStart w:id="92" w:name="_Toc112074206"/>
      <w:r w:rsidRPr="007C340D">
        <w:rPr>
          <w:rFonts w:hint="eastAsia"/>
        </w:rPr>
        <w:t>清理工作及离开注意事项</w:t>
      </w:r>
      <w:bookmarkEnd w:id="91"/>
      <w:bookmarkEnd w:id="92"/>
    </w:p>
    <w:p w14:paraId="4BF824FC" w14:textId="77777777" w:rsidR="00067D5F" w:rsidRDefault="00067D5F" w:rsidP="00067D5F">
      <w:pPr>
        <w:ind w:firstLine="420"/>
      </w:pPr>
      <w:r>
        <w:t>6.3.</w:t>
      </w:r>
      <w:r>
        <w:rPr>
          <w:rFonts w:hint="eastAsia"/>
        </w:rPr>
        <w:t xml:space="preserve">1 </w:t>
      </w:r>
      <w:r>
        <w:rPr>
          <w:rFonts w:hint="eastAsia"/>
        </w:rPr>
        <w:t>将所用工具放回原处，整理室内卫生</w:t>
      </w:r>
      <w:r>
        <w:rPr>
          <w:rFonts w:hint="eastAsia"/>
        </w:rPr>
        <w:t>;</w:t>
      </w:r>
    </w:p>
    <w:p w14:paraId="09AFA34E" w14:textId="77777777" w:rsidR="00067D5F" w:rsidRDefault="00067D5F" w:rsidP="00067D5F">
      <w:pPr>
        <w:ind w:firstLine="420"/>
      </w:pPr>
      <w:r>
        <w:t>6.3.</w:t>
      </w:r>
      <w:r>
        <w:rPr>
          <w:rFonts w:hint="eastAsia"/>
        </w:rPr>
        <w:t>2</w:t>
      </w:r>
      <w:r>
        <w:rPr>
          <w:rFonts w:hint="eastAsia"/>
        </w:rPr>
        <w:t>在离开之前，应确定拉闸断电，关闭门窗。</w:t>
      </w:r>
    </w:p>
    <w:p w14:paraId="32188CF3" w14:textId="77777777" w:rsidR="00067D5F" w:rsidRDefault="00067D5F" w:rsidP="00067D5F">
      <w:pPr>
        <w:pStyle w:val="affe"/>
      </w:pPr>
      <w:bookmarkStart w:id="93" w:name="_Toc109333243"/>
      <w:bookmarkStart w:id="94" w:name="_Toc112074207"/>
      <w:r>
        <w:rPr>
          <w:rFonts w:hint="eastAsia"/>
        </w:rPr>
        <w:t>紧急情况处理</w:t>
      </w:r>
      <w:bookmarkEnd w:id="93"/>
      <w:bookmarkEnd w:id="94"/>
    </w:p>
    <w:p w14:paraId="72E42728" w14:textId="77777777" w:rsidR="00067D5F" w:rsidRDefault="00067D5F" w:rsidP="00067D5F">
      <w:pPr>
        <w:ind w:firstLine="420"/>
      </w:pPr>
      <w:r>
        <w:rPr>
          <w:rFonts w:hint="eastAsia"/>
        </w:rPr>
        <w:lastRenderedPageBreak/>
        <w:t>忽然停电后方法：立即关闭闸板阀，然后关闭各路气阀，关闭电路按钮开关。</w:t>
      </w:r>
    </w:p>
    <w:p w14:paraId="35BF246A" w14:textId="77777777" w:rsidR="00067D5F" w:rsidRPr="00BE76F1" w:rsidRDefault="00067D5F" w:rsidP="00067D5F">
      <w:pPr>
        <w:ind w:firstLine="420"/>
      </w:pPr>
    </w:p>
    <w:p w14:paraId="00E4CC28" w14:textId="77777777" w:rsidR="00340F62" w:rsidRPr="00067D5F" w:rsidRDefault="00340F62">
      <w:pPr>
        <w:pStyle w:val="aff3"/>
        <w:spacing w:before="100" w:after="100"/>
        <w:ind w:firstLineChars="0" w:firstLine="0"/>
        <w:jc w:val="left"/>
        <w:outlineLvl w:val="0"/>
        <w:sectPr w:rsidR="00340F62" w:rsidRPr="00067D5F">
          <w:headerReference w:type="first" r:id="rId22"/>
          <w:footerReference w:type="first" r:id="rId23"/>
          <w:pgSz w:w="11906" w:h="16838"/>
          <w:pgMar w:top="1418" w:right="1418" w:bottom="1134" w:left="1418" w:header="1417" w:footer="1134" w:gutter="0"/>
          <w:cols w:space="425"/>
          <w:titlePg/>
          <w:docGrid w:type="lines" w:linePitch="312"/>
        </w:sectPr>
      </w:pPr>
    </w:p>
    <w:p w14:paraId="6478BF3F" w14:textId="77777777" w:rsidR="009575AE" w:rsidRDefault="009575AE" w:rsidP="009575AE">
      <w:pPr>
        <w:pStyle w:val="affe"/>
        <w:numPr>
          <w:ilvl w:val="0"/>
          <w:numId w:val="0"/>
        </w:numPr>
        <w:jc w:val="center"/>
        <w:rPr>
          <w:rFonts w:cs="Times New Roman"/>
        </w:rPr>
      </w:pPr>
      <w:bookmarkStart w:id="95" w:name="_Toc112074208"/>
      <w:bookmarkStart w:id="96" w:name="_Toc25218"/>
      <w:r>
        <w:rPr>
          <w:rFonts w:cs="Times New Roman" w:hint="eastAsia"/>
        </w:rPr>
        <w:lastRenderedPageBreak/>
        <w:t>附录</w:t>
      </w:r>
      <w:r>
        <w:rPr>
          <w:rFonts w:cs="Times New Roman" w:hint="eastAsia"/>
        </w:rPr>
        <w:t>A</w:t>
      </w:r>
      <w:r w:rsidRPr="009575AE">
        <w:rPr>
          <w:rFonts w:cs="Times New Roman" w:hint="eastAsia"/>
        </w:rPr>
        <w:t>（规范性附录）</w:t>
      </w:r>
      <w:bookmarkEnd w:id="95"/>
    </w:p>
    <w:p w14:paraId="074DADE1" w14:textId="77777777" w:rsidR="00340F62" w:rsidRPr="009575AE" w:rsidRDefault="009575AE" w:rsidP="009575AE">
      <w:r w:rsidRPr="009575AE">
        <w:rPr>
          <w:rFonts w:hint="eastAsia"/>
        </w:rPr>
        <w:t>标准中有关专利的说明</w:t>
      </w:r>
      <w:bookmarkEnd w:id="96"/>
      <w:r>
        <w:t>:</w:t>
      </w:r>
    </w:p>
    <w:p w14:paraId="4A145572" w14:textId="77777777" w:rsidR="00340F62" w:rsidRPr="009575AE" w:rsidRDefault="007526F9">
      <w:pPr>
        <w:pStyle w:val="aff3"/>
        <w:ind w:firstLineChars="0" w:firstLine="0"/>
      </w:pPr>
      <w:r w:rsidRPr="009575AE">
        <w:rPr>
          <w:rFonts w:hint="eastAsia"/>
        </w:rPr>
        <w:t>“本标准的发布机构提请注意，声明符合本标准时，可能涉及到一种金属—氧化物型薄膜热电偶及其制备方法相关的专利的使用。”</w:t>
      </w:r>
    </w:p>
    <w:p w14:paraId="091EE5E9" w14:textId="77777777" w:rsidR="00340F62" w:rsidRPr="009575AE" w:rsidRDefault="007526F9">
      <w:pPr>
        <w:pStyle w:val="aff3"/>
      </w:pPr>
      <w:r w:rsidRPr="009575AE">
        <w:rPr>
          <w:rFonts w:hint="eastAsia"/>
        </w:rPr>
        <w:t>本标准的发布机构对于该专利的真实性、有效性和范围无任何立场。</w:t>
      </w:r>
    </w:p>
    <w:p w14:paraId="0166D9EA" w14:textId="77777777" w:rsidR="00340F62" w:rsidRPr="009575AE" w:rsidRDefault="007526F9">
      <w:pPr>
        <w:pStyle w:val="aff3"/>
      </w:pPr>
      <w:r w:rsidRPr="009575AE">
        <w:rPr>
          <w:rFonts w:hint="eastAsia"/>
        </w:rPr>
        <w:t>该专利持有人已向本标准的发布机构保证，他愿意同任何申请人在合理且无歧视的条款和条件下</w:t>
      </w:r>
      <w:r w:rsidRPr="009575AE">
        <w:rPr>
          <w:rFonts w:hint="eastAsia"/>
        </w:rPr>
        <w:t>,</w:t>
      </w:r>
      <w:r w:rsidRPr="009575AE">
        <w:rPr>
          <w:rFonts w:hint="eastAsia"/>
        </w:rPr>
        <w:t>就专利授权许可进行谈判。该专利持有人的声明已在本标准的发布机构备案。相关信息可以通过以下联系方式获得：</w:t>
      </w:r>
    </w:p>
    <w:p w14:paraId="61C2974F" w14:textId="77777777" w:rsidR="00340F62" w:rsidRPr="009575AE" w:rsidRDefault="007526F9">
      <w:pPr>
        <w:pStyle w:val="aff3"/>
      </w:pPr>
      <w:r w:rsidRPr="009575AE">
        <w:rPr>
          <w:rFonts w:hint="eastAsia"/>
        </w:rPr>
        <w:t>专利持有人姓名：西安交通大学</w:t>
      </w:r>
    </w:p>
    <w:p w14:paraId="01339F79" w14:textId="77777777" w:rsidR="00340F62" w:rsidRPr="009575AE" w:rsidRDefault="007526F9">
      <w:pPr>
        <w:pStyle w:val="aff3"/>
      </w:pPr>
      <w:r w:rsidRPr="009575AE">
        <w:rPr>
          <w:rFonts w:hint="eastAsia"/>
        </w:rPr>
        <w:t>地址：中国陕西省西安市</w:t>
      </w:r>
      <w:r w:rsidR="0027388F">
        <w:rPr>
          <w:rFonts w:hint="eastAsia"/>
        </w:rPr>
        <w:t>咸宁西路</w:t>
      </w:r>
      <w:r w:rsidR="0027388F">
        <w:rPr>
          <w:rFonts w:hint="eastAsia"/>
        </w:rPr>
        <w:t>2</w:t>
      </w:r>
      <w:r w:rsidR="0027388F">
        <w:t>8</w:t>
      </w:r>
      <w:r w:rsidR="0027388F">
        <w:rPr>
          <w:rFonts w:hint="eastAsia"/>
        </w:rPr>
        <w:t>号</w:t>
      </w:r>
    </w:p>
    <w:p w14:paraId="3479A7DE" w14:textId="77777777" w:rsidR="00340F62" w:rsidRPr="009575AE" w:rsidRDefault="007526F9">
      <w:pPr>
        <w:pStyle w:val="aff3"/>
        <w:sectPr w:rsidR="00340F62" w:rsidRPr="009575AE">
          <w:headerReference w:type="first" r:id="rId24"/>
          <w:footerReference w:type="first" r:id="rId25"/>
          <w:pgSz w:w="11906" w:h="16838"/>
          <w:pgMar w:top="1418" w:right="1418" w:bottom="1134" w:left="1418" w:header="1417" w:footer="1134" w:gutter="0"/>
          <w:cols w:space="425"/>
          <w:titlePg/>
          <w:docGrid w:type="lines" w:linePitch="312"/>
        </w:sectPr>
      </w:pPr>
      <w:r w:rsidRPr="009575AE">
        <w:rPr>
          <w:rFonts w:hint="eastAsia"/>
        </w:rPr>
        <w:t>请注意除上述专利外，本标准的某些内容仍可能涉及专利。本标准的发布机构不承担识别这些专利的责任。</w:t>
      </w:r>
    </w:p>
    <w:p w14:paraId="3A29D15B" w14:textId="77777777" w:rsidR="00340F62" w:rsidRPr="009575AE" w:rsidRDefault="007526F9">
      <w:pPr>
        <w:pStyle w:val="affffa"/>
      </w:pPr>
      <w:r w:rsidRPr="009575AE">
        <w:rPr>
          <w:rFonts w:hint="eastAsia"/>
        </w:rPr>
        <w:lastRenderedPageBreak/>
        <w:t>参考文献</w:t>
      </w:r>
    </w:p>
    <w:p w14:paraId="71517000" w14:textId="77777777" w:rsidR="009575AE" w:rsidRDefault="007526F9">
      <w:pPr>
        <w:pStyle w:val="aff3"/>
      </w:pPr>
      <w:r w:rsidRPr="009575AE">
        <w:rPr>
          <w:rFonts w:hint="eastAsia"/>
        </w:rPr>
        <w:t>[</w:t>
      </w:r>
      <w:r w:rsidRPr="009575AE">
        <w:t xml:space="preserve">1] </w:t>
      </w:r>
      <w:r w:rsidR="009575AE" w:rsidRPr="009575AE">
        <w:rPr>
          <w:rFonts w:hint="eastAsia"/>
        </w:rPr>
        <w:t>JJF 1262-2010</w:t>
      </w:r>
      <w:r w:rsidR="009575AE" w:rsidRPr="009575AE">
        <w:rPr>
          <w:rFonts w:hint="eastAsia"/>
        </w:rPr>
        <w:t>《铠装热电偶校准规范》；</w:t>
      </w:r>
    </w:p>
    <w:p w14:paraId="5C42B3B9" w14:textId="77777777" w:rsidR="009575AE" w:rsidRDefault="009575AE">
      <w:pPr>
        <w:pStyle w:val="aff3"/>
      </w:pPr>
      <w:r>
        <w:t>[2]</w:t>
      </w:r>
      <w:r w:rsidRPr="009575AE">
        <w:rPr>
          <w:rFonts w:hint="eastAsia"/>
        </w:rPr>
        <w:t>JJF 41</w:t>
      </w:r>
      <w:r w:rsidRPr="009575AE">
        <w:rPr>
          <w:rFonts w:hint="eastAsia"/>
        </w:rPr>
        <w:t>—</w:t>
      </w:r>
      <w:r w:rsidRPr="009575AE">
        <w:rPr>
          <w:rFonts w:hint="eastAsia"/>
        </w:rPr>
        <w:t>2014</w:t>
      </w:r>
      <w:r w:rsidRPr="009575AE">
        <w:rPr>
          <w:rFonts w:hint="eastAsia"/>
        </w:rPr>
        <w:t>《</w:t>
      </w:r>
      <w:r w:rsidRPr="009575AE">
        <w:rPr>
          <w:rFonts w:hint="eastAsia"/>
        </w:rPr>
        <w:t>300</w:t>
      </w:r>
      <w:r w:rsidRPr="009575AE">
        <w:rPr>
          <w:rFonts w:hint="eastAsia"/>
        </w:rPr>
        <w:t>℃～</w:t>
      </w:r>
      <w:r w:rsidRPr="009575AE">
        <w:rPr>
          <w:rFonts w:hint="eastAsia"/>
        </w:rPr>
        <w:t>1000</w:t>
      </w:r>
      <w:r w:rsidRPr="009575AE">
        <w:rPr>
          <w:rFonts w:hint="eastAsia"/>
        </w:rPr>
        <w:t>℃表面热电偶校准规范》；</w:t>
      </w:r>
    </w:p>
    <w:p w14:paraId="05F5A6A3" w14:textId="77777777" w:rsidR="009575AE" w:rsidRDefault="009575AE">
      <w:pPr>
        <w:pStyle w:val="aff3"/>
      </w:pPr>
      <w:r>
        <w:t>[3]</w:t>
      </w:r>
      <w:r w:rsidRPr="009575AE">
        <w:rPr>
          <w:rFonts w:hint="eastAsia"/>
        </w:rPr>
        <w:t>JJF 105</w:t>
      </w:r>
      <w:r w:rsidRPr="009575AE">
        <w:rPr>
          <w:rFonts w:hint="eastAsia"/>
        </w:rPr>
        <w:t>—</w:t>
      </w:r>
      <w:r w:rsidRPr="009575AE">
        <w:rPr>
          <w:rFonts w:hint="eastAsia"/>
        </w:rPr>
        <w:t>2015</w:t>
      </w:r>
      <w:r w:rsidRPr="009575AE">
        <w:rPr>
          <w:rFonts w:hint="eastAsia"/>
        </w:rPr>
        <w:t>《</w:t>
      </w:r>
      <w:r w:rsidRPr="009575AE">
        <w:rPr>
          <w:rFonts w:hint="eastAsia"/>
        </w:rPr>
        <w:t>1500</w:t>
      </w:r>
      <w:r w:rsidRPr="009575AE">
        <w:rPr>
          <w:rFonts w:hint="eastAsia"/>
        </w:rPr>
        <w:t>℃～</w:t>
      </w:r>
      <w:r w:rsidRPr="009575AE">
        <w:rPr>
          <w:rFonts w:hint="eastAsia"/>
        </w:rPr>
        <w:t>2300</w:t>
      </w:r>
      <w:r w:rsidRPr="009575AE">
        <w:rPr>
          <w:rFonts w:hint="eastAsia"/>
        </w:rPr>
        <w:t>℃套管式钨铼热电偶校准规范》；</w:t>
      </w:r>
    </w:p>
    <w:p w14:paraId="3C067A4E" w14:textId="77777777" w:rsidR="009575AE" w:rsidRDefault="009575AE">
      <w:pPr>
        <w:pStyle w:val="aff3"/>
      </w:pPr>
      <w:r>
        <w:t>[4]</w:t>
      </w:r>
      <w:r w:rsidRPr="009575AE">
        <w:rPr>
          <w:rFonts w:hint="eastAsia"/>
        </w:rPr>
        <w:t>JJF 130</w:t>
      </w:r>
      <w:r w:rsidRPr="009575AE">
        <w:rPr>
          <w:rFonts w:hint="eastAsia"/>
        </w:rPr>
        <w:t>—</w:t>
      </w:r>
      <w:r w:rsidRPr="009575AE">
        <w:rPr>
          <w:rFonts w:hint="eastAsia"/>
        </w:rPr>
        <w:t>2017</w:t>
      </w:r>
      <w:r w:rsidRPr="009575AE">
        <w:rPr>
          <w:rFonts w:hint="eastAsia"/>
        </w:rPr>
        <w:t>《</w:t>
      </w:r>
      <w:r w:rsidRPr="009575AE">
        <w:rPr>
          <w:rFonts w:hint="eastAsia"/>
        </w:rPr>
        <w:t>Fe-C</w:t>
      </w:r>
      <w:r w:rsidRPr="009575AE">
        <w:rPr>
          <w:rFonts w:hint="eastAsia"/>
        </w:rPr>
        <w:t>、</w:t>
      </w:r>
      <w:r w:rsidRPr="009575AE">
        <w:rPr>
          <w:rFonts w:hint="eastAsia"/>
        </w:rPr>
        <w:t>Co-C</w:t>
      </w:r>
      <w:r w:rsidRPr="009575AE">
        <w:rPr>
          <w:rFonts w:hint="eastAsia"/>
        </w:rPr>
        <w:t>、</w:t>
      </w:r>
      <w:r w:rsidRPr="009575AE">
        <w:rPr>
          <w:rFonts w:hint="eastAsia"/>
        </w:rPr>
        <w:t>Pd-C</w:t>
      </w:r>
      <w:r w:rsidRPr="009575AE">
        <w:rPr>
          <w:rFonts w:hint="eastAsia"/>
        </w:rPr>
        <w:t>共晶点法热电偶校准规范》；</w:t>
      </w:r>
    </w:p>
    <w:p w14:paraId="5F8ED9ED" w14:textId="77777777" w:rsidR="009575AE" w:rsidRPr="009575AE" w:rsidRDefault="009575AE">
      <w:pPr>
        <w:pStyle w:val="aff3"/>
      </w:pPr>
      <w:r>
        <w:t>[5]</w:t>
      </w:r>
      <w:r w:rsidRPr="009575AE">
        <w:rPr>
          <w:rFonts w:hint="eastAsia"/>
        </w:rPr>
        <w:t>GBT 34035-2017</w:t>
      </w:r>
      <w:r w:rsidRPr="009575AE">
        <w:rPr>
          <w:rFonts w:hint="eastAsia"/>
        </w:rPr>
        <w:t>《热电偶现场试验方法》</w:t>
      </w:r>
    </w:p>
    <w:p w14:paraId="064B3FE7" w14:textId="77777777" w:rsidR="00340F62" w:rsidRPr="009575AE" w:rsidRDefault="00340F62">
      <w:pPr>
        <w:pStyle w:val="aff3"/>
      </w:pPr>
    </w:p>
    <w:p w14:paraId="0FDF3C7D" w14:textId="77777777" w:rsidR="00340F62" w:rsidRPr="009575AE" w:rsidRDefault="00340F62">
      <w:pPr>
        <w:pStyle w:val="aff3"/>
      </w:pPr>
    </w:p>
    <w:p w14:paraId="02204A66" w14:textId="77777777" w:rsidR="00340F62" w:rsidRPr="009575AE" w:rsidRDefault="00340F62">
      <w:pPr>
        <w:pStyle w:val="aff3"/>
      </w:pPr>
    </w:p>
    <w:p w14:paraId="2BD2ED5E" w14:textId="77777777" w:rsidR="00340F62" w:rsidRPr="009575AE" w:rsidRDefault="007526F9">
      <w:pPr>
        <w:pStyle w:val="aff3"/>
        <w:ind w:firstLineChars="0" w:firstLine="0"/>
        <w:jc w:val="center"/>
      </w:pPr>
      <w:r w:rsidRPr="009575AE">
        <w:rPr>
          <w:rFonts w:hint="eastAsia"/>
          <w:noProof/>
          <w:lang w:val="zh-CN"/>
        </w:rPr>
        <mc:AlternateContent>
          <mc:Choice Requires="wps">
            <w:drawing>
              <wp:inline distT="0" distB="0" distL="0" distR="0" wp14:anchorId="04387DF4" wp14:editId="0644A57A">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sCustomData="http://www.wps.cn/officeDocument/2013/wpsCustomData">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14:paraId="55E8FF79" w14:textId="77777777" w:rsidR="00340F62" w:rsidRPr="009575AE" w:rsidRDefault="00340F62">
      <w:pPr>
        <w:pStyle w:val="aff3"/>
      </w:pPr>
    </w:p>
    <w:p w14:paraId="669DAB02" w14:textId="77777777" w:rsidR="00340F62" w:rsidRPr="009575AE" w:rsidRDefault="00340F62">
      <w:pPr>
        <w:pStyle w:val="aff3"/>
      </w:pPr>
    </w:p>
    <w:p w14:paraId="49B654B3" w14:textId="77777777" w:rsidR="00340F62" w:rsidRPr="009575AE" w:rsidRDefault="00340F62">
      <w:pPr>
        <w:pStyle w:val="aff3"/>
      </w:pPr>
    </w:p>
    <w:p w14:paraId="72DC4339" w14:textId="77777777" w:rsidR="00340F62" w:rsidRPr="009575AE" w:rsidRDefault="00340F62">
      <w:pPr>
        <w:pStyle w:val="aff3"/>
      </w:pPr>
    </w:p>
    <w:p w14:paraId="070BC6A4" w14:textId="77777777" w:rsidR="00340F62" w:rsidRPr="009575AE" w:rsidRDefault="00340F62">
      <w:pPr>
        <w:pStyle w:val="aff3"/>
      </w:pPr>
    </w:p>
    <w:p w14:paraId="69D02877" w14:textId="77777777" w:rsidR="00340F62" w:rsidRPr="009575AE" w:rsidRDefault="00340F62">
      <w:pPr>
        <w:pStyle w:val="aff3"/>
      </w:pPr>
    </w:p>
    <w:p w14:paraId="71AD417B" w14:textId="77777777" w:rsidR="00340F62" w:rsidRPr="009575AE" w:rsidRDefault="00340F62">
      <w:pPr>
        <w:pStyle w:val="aff3"/>
      </w:pPr>
    </w:p>
    <w:p w14:paraId="1EB60D3D" w14:textId="77777777" w:rsidR="00340F62" w:rsidRPr="009575AE" w:rsidRDefault="00340F62">
      <w:pPr>
        <w:pStyle w:val="aff3"/>
      </w:pPr>
    </w:p>
    <w:p w14:paraId="492692E2" w14:textId="77777777" w:rsidR="00340F62" w:rsidRPr="009575AE" w:rsidRDefault="00340F62">
      <w:pPr>
        <w:pStyle w:val="aff3"/>
      </w:pPr>
    </w:p>
    <w:p w14:paraId="67DDCB01" w14:textId="77777777" w:rsidR="00340F62" w:rsidRPr="009575AE" w:rsidRDefault="00340F62">
      <w:pPr>
        <w:pStyle w:val="aff3"/>
      </w:pPr>
    </w:p>
    <w:p w14:paraId="42C1DC93" w14:textId="77777777" w:rsidR="00340F62" w:rsidRPr="009575AE" w:rsidRDefault="00340F62">
      <w:pPr>
        <w:pStyle w:val="aff3"/>
      </w:pPr>
    </w:p>
    <w:p w14:paraId="2237CCDE" w14:textId="77777777" w:rsidR="00340F62" w:rsidRPr="009575AE" w:rsidRDefault="00340F62">
      <w:pPr>
        <w:pStyle w:val="aff3"/>
      </w:pPr>
    </w:p>
    <w:p w14:paraId="51BB35D7" w14:textId="77777777" w:rsidR="00340F62" w:rsidRPr="009575AE" w:rsidRDefault="00340F62">
      <w:pPr>
        <w:pStyle w:val="aff3"/>
      </w:pPr>
    </w:p>
    <w:p w14:paraId="160D671A" w14:textId="77777777" w:rsidR="00340F62" w:rsidRPr="009575AE" w:rsidRDefault="00340F62">
      <w:pPr>
        <w:pStyle w:val="aff3"/>
      </w:pPr>
    </w:p>
    <w:p w14:paraId="1B391CCD" w14:textId="77777777" w:rsidR="00340F62" w:rsidRPr="009575AE" w:rsidRDefault="00340F62">
      <w:pPr>
        <w:pStyle w:val="aff3"/>
      </w:pPr>
    </w:p>
    <w:p w14:paraId="79129B78" w14:textId="77777777" w:rsidR="00340F62" w:rsidRPr="009575AE" w:rsidRDefault="00340F62">
      <w:pPr>
        <w:pStyle w:val="aff3"/>
      </w:pPr>
    </w:p>
    <w:p w14:paraId="59E330DF" w14:textId="77777777" w:rsidR="00340F62" w:rsidRPr="009575AE" w:rsidRDefault="00340F62">
      <w:pPr>
        <w:pStyle w:val="aff3"/>
      </w:pPr>
    </w:p>
    <w:p w14:paraId="7BD6B299" w14:textId="77777777" w:rsidR="00340F62" w:rsidRPr="009575AE" w:rsidRDefault="00340F62">
      <w:pPr>
        <w:pStyle w:val="aff3"/>
      </w:pPr>
    </w:p>
    <w:p w14:paraId="768EA4BE" w14:textId="77777777" w:rsidR="00340F62" w:rsidRPr="009575AE" w:rsidRDefault="00340F62">
      <w:pPr>
        <w:pStyle w:val="aff3"/>
      </w:pPr>
    </w:p>
    <w:p w14:paraId="59531551" w14:textId="77777777" w:rsidR="00340F62" w:rsidRPr="009575AE" w:rsidRDefault="00340F62">
      <w:pPr>
        <w:pStyle w:val="aff3"/>
      </w:pPr>
    </w:p>
    <w:p w14:paraId="6365ADD9" w14:textId="77777777" w:rsidR="00340F62" w:rsidRPr="009575AE" w:rsidRDefault="00340F62">
      <w:pPr>
        <w:pStyle w:val="aff3"/>
      </w:pPr>
    </w:p>
    <w:p w14:paraId="4ECB4D79" w14:textId="77777777" w:rsidR="00340F62" w:rsidRPr="009575AE" w:rsidRDefault="00340F62">
      <w:pPr>
        <w:pStyle w:val="aff3"/>
      </w:pPr>
    </w:p>
    <w:p w14:paraId="68680D85" w14:textId="77777777" w:rsidR="00340F62" w:rsidRPr="009575AE" w:rsidRDefault="00340F62">
      <w:pPr>
        <w:pStyle w:val="aff3"/>
      </w:pPr>
    </w:p>
    <w:p w14:paraId="7ADB9D1A" w14:textId="77777777" w:rsidR="00340F62" w:rsidRPr="009575AE" w:rsidRDefault="00340F62">
      <w:pPr>
        <w:pStyle w:val="aff3"/>
      </w:pPr>
    </w:p>
    <w:p w14:paraId="5626DCF7" w14:textId="77777777" w:rsidR="00340F62" w:rsidRPr="009575AE" w:rsidRDefault="007526F9">
      <w:pPr>
        <w:spacing w:line="420" w:lineRule="exact"/>
        <w:ind w:firstLine="420"/>
        <w:rPr>
          <w:rFonts w:ascii="宋体"/>
          <w:sz w:val="24"/>
        </w:rPr>
      </w:pPr>
      <w:r w:rsidRPr="009575AE">
        <w:rPr>
          <w:noProof/>
        </w:rPr>
        <mc:AlternateContent>
          <mc:Choice Requires="wps">
            <w:drawing>
              <wp:anchor distT="0" distB="0" distL="114300" distR="114300" simplePos="0" relativeHeight="251661312" behindDoc="0" locked="0" layoutInCell="1" allowOverlap="1" wp14:anchorId="128CF6C4" wp14:editId="44E36E95">
                <wp:simplePos x="0" y="0"/>
                <wp:positionH relativeFrom="column">
                  <wp:posOffset>0</wp:posOffset>
                </wp:positionH>
                <wp:positionV relativeFrom="paragraph">
                  <wp:posOffset>248285</wp:posOffset>
                </wp:positionV>
                <wp:extent cx="5372100" cy="0"/>
                <wp:effectExtent l="0" t="19050" r="38100" b="3810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ckThin">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19.55pt;height:0pt;width:423pt;z-index:251661312;mso-width-relative:page;mso-height-relative:page;" filled="f" stroked="t" coordsize="21600,21600" o:gfxdata="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l03&#10;HNIAAAAGAQAADwAAAAAAAAABACAAAAAiAAAAZHJzL2Rvd25yZXYueG1sUEsBAhQAFAAAAAgAh07i&#10;QAkuhnrvAQAAvgMAAA4AAAAAAAAAAQAgAAAAIQEAAGRycy9lMm9Eb2MueG1sUEsFBgAAAAAGAAYA&#10;WQEAAIIFAAAAAA==&#10;">
                <v:fill on="f" focussize="0,0"/>
                <v:stroke weight="4.5pt" color="#000000" linestyle="thickThin" joinstyle="round"/>
                <v:imagedata o:title=""/>
                <o:lock v:ext="edit" aspectratio="f"/>
              </v:line>
            </w:pict>
          </mc:Fallback>
        </mc:AlternateContent>
      </w:r>
    </w:p>
    <w:p w14:paraId="2BF7C693" w14:textId="77777777" w:rsidR="00340F62" w:rsidRPr="009575AE" w:rsidRDefault="007526F9">
      <w:pPr>
        <w:spacing w:line="320" w:lineRule="exact"/>
        <w:rPr>
          <w:rFonts w:ascii="黑体" w:eastAsia="黑体"/>
          <w:b/>
        </w:rPr>
      </w:pPr>
      <w:r w:rsidRPr="009575AE">
        <w:rPr>
          <w:rFonts w:ascii="黑体" w:eastAsia="黑体"/>
          <w:noProof/>
          <w:szCs w:val="20"/>
        </w:rPr>
        <mc:AlternateContent>
          <mc:Choice Requires="wps">
            <w:drawing>
              <wp:anchor distT="0" distB="0" distL="114300" distR="114300" simplePos="0" relativeHeight="251662336" behindDoc="0" locked="0" layoutInCell="1" allowOverlap="1" wp14:anchorId="64161881" wp14:editId="3EB6E68E">
                <wp:simplePos x="0" y="0"/>
                <wp:positionH relativeFrom="column">
                  <wp:posOffset>0</wp:posOffset>
                </wp:positionH>
                <wp:positionV relativeFrom="paragraph">
                  <wp:posOffset>675005</wp:posOffset>
                </wp:positionV>
                <wp:extent cx="5372100" cy="0"/>
                <wp:effectExtent l="0" t="19050" r="38100" b="3810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53.15pt;height:0pt;width:423pt;z-index:251662336;mso-width-relative:page;mso-height-relative:page;" filled="f" stroked="t" coordsize="21600,21600" o:gfxdata="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7K/1gAAAAgBAAAPAAAAAAAAAAEAIAAAACIAAABkcnMvZG93bnJldi54bWxQSwECFAAUAAAA&#10;CACHTuJAM01+AvABAAC+AwAADgAAAAAAAAABACAAAAAlAQAAZHJzL2Uyb0RvYy54bWxQSwUGAAAA&#10;AAYABgBZAQAAhwUAAAAA&#10;">
                <v:fill on="f" focussize="0,0"/>
                <v:stroke weight="4.5pt" color="#000000" linestyle="thinThick" joinstyle="round"/>
                <v:imagedata o:title=""/>
                <o:lock v:ext="edit" aspectratio="f"/>
              </v:line>
            </w:pict>
          </mc:Fallback>
        </mc:AlternateContent>
      </w:r>
      <w:r w:rsidRPr="009575AE">
        <w:rPr>
          <w:rFonts w:ascii="黑体" w:eastAsia="黑体"/>
          <w:b/>
        </w:rPr>
        <w:t>ICS</w:t>
      </w:r>
      <w:r w:rsidRPr="009575AE">
        <w:rPr>
          <w:rFonts w:ascii="黑体" w:eastAsia="黑体" w:hint="eastAsia"/>
          <w:b/>
        </w:rPr>
        <w:t>号</w:t>
      </w:r>
    </w:p>
    <w:p w14:paraId="5B89BCE2" w14:textId="77777777" w:rsidR="00340F62" w:rsidRPr="009575AE" w:rsidRDefault="007526F9">
      <w:pPr>
        <w:spacing w:line="320" w:lineRule="exact"/>
        <w:rPr>
          <w:rFonts w:ascii="黑体" w:eastAsia="黑体"/>
          <w:b/>
        </w:rPr>
      </w:pPr>
      <w:r w:rsidRPr="009575AE">
        <w:rPr>
          <w:rFonts w:ascii="黑体" w:eastAsia="黑体" w:hint="eastAsia"/>
          <w:b/>
        </w:rPr>
        <w:t>中国标准文献分类号</w:t>
      </w:r>
    </w:p>
    <w:p w14:paraId="4E200EE1" w14:textId="77777777" w:rsidR="00340F62" w:rsidRPr="009575AE" w:rsidRDefault="007526F9">
      <w:pPr>
        <w:spacing w:line="320" w:lineRule="exact"/>
        <w:rPr>
          <w:rFonts w:ascii="黑体" w:eastAsia="黑体"/>
        </w:rPr>
      </w:pPr>
      <w:r w:rsidRPr="009575AE">
        <w:rPr>
          <w:rFonts w:ascii="黑体" w:eastAsia="黑体" w:hint="eastAsia"/>
          <w:b/>
        </w:rPr>
        <w:t>关键词：</w:t>
      </w:r>
    </w:p>
    <w:sectPr w:rsidR="00340F62" w:rsidRPr="009575AE">
      <w:headerReference w:type="first" r:id="rId26"/>
      <w:footerReference w:type="first" r:id="rId27"/>
      <w:pgSz w:w="11906" w:h="16838"/>
      <w:pgMar w:top="1418" w:right="1418" w:bottom="1134" w:left="1418" w:header="1417"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38AC" w14:textId="77777777" w:rsidR="00A10C49" w:rsidRDefault="00A10C49">
      <w:pPr>
        <w:spacing w:line="240" w:lineRule="auto"/>
      </w:pPr>
      <w:r>
        <w:separator/>
      </w:r>
    </w:p>
  </w:endnote>
  <w:endnote w:type="continuationSeparator" w:id="0">
    <w:p w14:paraId="1557F427" w14:textId="77777777" w:rsidR="00A10C49" w:rsidRDefault="00A1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CD5" w14:textId="77777777" w:rsidR="00340F62" w:rsidRDefault="007526F9">
    <w:pPr>
      <w:pStyle w:val="af4"/>
      <w:spacing w:line="240" w:lineRule="auto"/>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404" w14:textId="77777777" w:rsidR="00340F62" w:rsidRDefault="007526F9">
    <w:pPr>
      <w:pStyle w:val="af4"/>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06FE" w14:textId="77777777" w:rsidR="00340F62" w:rsidRDefault="007526F9">
    <w:pPr>
      <w:pStyle w:val="af4"/>
      <w:spacing w:line="240" w:lineRule="auto"/>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E0F" w14:textId="77777777" w:rsidR="00340F62" w:rsidRDefault="007526F9">
    <w:pPr>
      <w:pStyle w:val="af4"/>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II</w:t>
    </w:r>
    <w:r>
      <w:rPr>
        <w:rFonts w:ascii="Times New Roman" w:hAnsi="Times New Roman"/>
        <w:caps/>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3C5" w14:textId="77777777" w:rsidR="00340F62" w:rsidRDefault="007526F9">
    <w:pPr>
      <w:pStyle w:val="af4"/>
      <w:spacing w:line="240" w:lineRule="auto"/>
      <w:jc w:val="right"/>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B691" w14:textId="77777777" w:rsidR="00340F62" w:rsidRDefault="007526F9">
    <w:pPr>
      <w:pStyle w:val="af4"/>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w:t>
    </w:r>
    <w:r>
      <w:rPr>
        <w:rFonts w:ascii="Times New Roman" w:hAnsi="Times New Roman"/>
        <w:caps/>
        <w:color w:val="000000" w:themeColor="text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1D2" w14:textId="77777777" w:rsidR="00340F62" w:rsidRDefault="007526F9">
    <w:pPr>
      <w:pStyle w:val="af4"/>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w:t>
    </w:r>
    <w:r>
      <w:rPr>
        <w:rFonts w:ascii="Times New Roman" w:hAnsi="Times New Roman"/>
        <w:caps/>
        <w:color w:val="000000" w:themeColor="tex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2A11" w14:textId="77777777" w:rsidR="00340F62" w:rsidRDefault="007526F9">
    <w:pPr>
      <w:pStyle w:val="af4"/>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w:t>
    </w:r>
    <w:r>
      <w:rPr>
        <w:rFonts w:ascii="Times New Roman" w:hAnsi="Times New Roman"/>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87B" w14:textId="77777777" w:rsidR="00A10C49" w:rsidRDefault="00A10C49">
      <w:pPr>
        <w:spacing w:line="240" w:lineRule="auto"/>
      </w:pPr>
      <w:r>
        <w:separator/>
      </w:r>
    </w:p>
  </w:footnote>
  <w:footnote w:type="continuationSeparator" w:id="0">
    <w:p w14:paraId="5D33B2B5" w14:textId="77777777" w:rsidR="00A10C49" w:rsidRDefault="00A10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19E" w14:textId="77777777" w:rsidR="00340F62" w:rsidRDefault="007526F9">
    <w:pPr>
      <w:spacing w:line="240" w:lineRule="auto"/>
      <w:rPr>
        <w:rFonts w:ascii="Times New Roman" w:eastAsia="黑体" w:hAnsi="Times New Roman"/>
        <w:b/>
      </w:rPr>
    </w:pPr>
    <w:r>
      <w:rPr>
        <w:rFonts w:ascii="Times New Roman" w:eastAsia="黑体" w:hAnsi="Times New Roman"/>
        <w:b/>
      </w:rPr>
      <w:t>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303C" w14:textId="77777777" w:rsidR="00340F62" w:rsidRDefault="007526F9">
    <w:pPr>
      <w:spacing w:line="240" w:lineRule="auto"/>
      <w:jc w:val="righ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D938" w14:textId="77777777" w:rsidR="00340F62" w:rsidRDefault="007526F9">
    <w:pPr>
      <w:spacing w:after="284" w:line="240" w:lineRule="auto"/>
      <w:jc w:val="lef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6A27" w14:textId="77777777" w:rsidR="00340F62" w:rsidRDefault="007526F9">
    <w:pPr>
      <w:spacing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87C" w14:textId="77777777" w:rsidR="00340F62" w:rsidRDefault="007526F9">
    <w:pPr>
      <w:spacing w:after="284" w:line="240" w:lineRule="auto"/>
      <w:jc w:val="right"/>
      <w:rPr>
        <w:rFonts w:ascii="Times New Roman" w:eastAsia="黑体" w:hAnsi="Times New Roman"/>
        <w:b/>
      </w:rPr>
    </w:pPr>
    <w:r>
      <w:rPr>
        <w:rFonts w:ascii="Times New Roman" w:eastAsia="黑体" w:hAnsi="Times New Roman"/>
        <w:b/>
      </w:rPr>
      <w:t>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21DD" w14:textId="77777777" w:rsidR="00340F62" w:rsidRDefault="007526F9">
    <w:pPr>
      <w:spacing w:after="284"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C7FB" w14:textId="77777777" w:rsidR="00340F62" w:rsidRDefault="007526F9">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D081" w14:textId="77777777" w:rsidR="00340F62" w:rsidRDefault="007526F9">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8AB" w14:textId="77777777" w:rsidR="00340F62" w:rsidRDefault="007526F9">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409"/>
    <w:multiLevelType w:val="multilevel"/>
    <w:tmpl w:val="1E3C2409"/>
    <w:lvl w:ilvl="0">
      <w:start w:val="1"/>
      <w:numFmt w:val="lowerLetter"/>
      <w:pStyle w:val="a"/>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E32610F"/>
    <w:multiLevelType w:val="multilevel"/>
    <w:tmpl w:val="2E32610F"/>
    <w:lvl w:ilvl="0">
      <w:start w:val="1"/>
      <w:numFmt w:val="decimal"/>
      <w:pStyle w:val="a0"/>
      <w:lvlText w:val="图%1 "/>
      <w:lvlJc w:val="left"/>
      <w:pPr>
        <w:ind w:left="220" w:hanging="420"/>
      </w:pPr>
      <w:rPr>
        <w:rFonts w:ascii="Times New Roman" w:eastAsia="黑体" w:hAnsi="Times New Roman" w:hint="default"/>
        <w:sz w:val="21"/>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2" w15:restartNumberingAfterBreak="0">
    <w:nsid w:val="3D1C17D8"/>
    <w:multiLevelType w:val="multilevel"/>
    <w:tmpl w:val="3D1C17D8"/>
    <w:lvl w:ilvl="0">
      <w:start w:val="1"/>
      <w:numFmt w:val="decimal"/>
      <w:pStyle w:val="a1"/>
      <w:lvlText w:val="表%1 "/>
      <w:lvlJc w:val="left"/>
      <w:pPr>
        <w:ind w:left="420" w:hanging="420"/>
      </w:pPr>
      <w:rPr>
        <w:rFonts w:ascii="Times New Roman" w:eastAsia="黑体"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7C2AF5"/>
    <w:multiLevelType w:val="multilevel"/>
    <w:tmpl w:val="557C2AF5"/>
    <w:lvl w:ilvl="0">
      <w:start w:val="1"/>
      <w:numFmt w:val="decimal"/>
      <w:pStyle w:val="a2"/>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48"/>
        </w:tabs>
        <w:ind w:left="3969" w:hanging="1418"/>
      </w:pPr>
      <w:rPr>
        <w:rFonts w:ascii="宋体" w:eastAsia="宋体" w:hAnsi="宋体" w:hint="eastAsia"/>
        <w:sz w:val="24"/>
        <w:szCs w:val="24"/>
      </w:rPr>
    </w:lvl>
    <w:lvl w:ilvl="8">
      <w:start w:val="1"/>
      <w:numFmt w:val="decimal"/>
      <w:lvlText w:val="%1.%2.%3.%4.%5.%6.%7.%8.%9"/>
      <w:lvlJc w:val="left"/>
      <w:pPr>
        <w:tabs>
          <w:tab w:val="left" w:pos="4774"/>
        </w:tabs>
        <w:ind w:left="4677" w:hanging="1701"/>
      </w:pPr>
      <w:rPr>
        <w:rFonts w:ascii="Times New Roman" w:hAnsi="Times New Roman" w:cs="Times New Roman" w:hint="eastAsia"/>
        <w:sz w:val="24"/>
        <w:szCs w:val="24"/>
      </w:rPr>
    </w:lvl>
  </w:abstractNum>
  <w:abstractNum w:abstractNumId="4" w15:restartNumberingAfterBreak="0">
    <w:nsid w:val="591079F2"/>
    <w:multiLevelType w:val="multilevel"/>
    <w:tmpl w:val="591079F2"/>
    <w:lvl w:ilvl="0">
      <w:start w:val="1"/>
      <w:numFmt w:val="decimal"/>
      <w:pStyle w:val="a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57D3FBC"/>
    <w:multiLevelType w:val="multilevel"/>
    <w:tmpl w:val="657D3FBC"/>
    <w:lvl w:ilvl="0">
      <w:start w:val="1"/>
      <w:numFmt w:val="upperLetter"/>
      <w:pStyle w:val="a4"/>
      <w:suff w:val="nothing"/>
      <w:lvlText w:val="附　录　%1"/>
      <w:lvlJc w:val="left"/>
      <w:pPr>
        <w:ind w:left="9030" w:firstLine="0"/>
      </w:pPr>
      <w:rPr>
        <w:rFonts w:ascii="黑体" w:eastAsia="黑体" w:hAnsi="Times New Roman" w:hint="eastAsia"/>
        <w:b w:val="0"/>
        <w:i w:val="0"/>
        <w:spacing w:val="0"/>
        <w:w w:val="100"/>
        <w:sz w:val="21"/>
      </w:rPr>
    </w:lvl>
    <w:lvl w:ilvl="1">
      <w:start w:val="1"/>
      <w:numFmt w:val="decimal"/>
      <w:pStyle w:val="a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7"/>
      <w:suff w:val="nothing"/>
      <w:lvlText w:val="%1"/>
      <w:lvlJc w:val="left"/>
      <w:rPr>
        <w:rFonts w:ascii="Times New Roman" w:hAnsi="Times New Roman" w:cs="Times New Roman" w:hint="default"/>
        <w:b/>
        <w:bCs/>
        <w:i w:val="0"/>
        <w:iCs w:val="0"/>
        <w:sz w:val="21"/>
        <w:szCs w:val="21"/>
      </w:rPr>
    </w:lvl>
    <w:lvl w:ilvl="1">
      <w:start w:val="1"/>
      <w:numFmt w:val="decimal"/>
      <w:pStyle w:val="1"/>
      <w:suff w:val="nothing"/>
      <w:lvlText w:val="%1%2　"/>
      <w:lvlJc w:val="left"/>
      <w:rPr>
        <w:rFonts w:ascii="黑体" w:eastAsia="黑体" w:hAnsi="Times New Roman" w:hint="eastAsia"/>
        <w:b w:val="0"/>
        <w:bCs w:val="0"/>
        <w:i w:val="0"/>
        <w:iCs w:val="0"/>
        <w:sz w:val="21"/>
        <w:szCs w:val="21"/>
      </w:rPr>
    </w:lvl>
    <w:lvl w:ilvl="2">
      <w:start w:val="1"/>
      <w:numFmt w:val="decimal"/>
      <w:pStyle w:val="a8"/>
      <w:suff w:val="nothing"/>
      <w:lvlText w:val="%1%2.%3　"/>
      <w:lvlJc w:val="left"/>
      <w:rPr>
        <w:rFonts w:ascii="黑体" w:eastAsia="黑体" w:hAnsi="Times New Roman" w:hint="eastAsia"/>
        <w:b w:val="0"/>
        <w:bCs w:val="0"/>
        <w:i w:val="0"/>
        <w:iCs w:val="0"/>
        <w:sz w:val="21"/>
        <w:szCs w:val="21"/>
      </w:rPr>
    </w:lvl>
    <w:lvl w:ilvl="3">
      <w:start w:val="1"/>
      <w:numFmt w:val="decimal"/>
      <w:pStyle w:val="a9"/>
      <w:suff w:val="nothing"/>
      <w:lvlText w:val="%1%2.%3.%4　"/>
      <w:lvlJc w:val="left"/>
      <w:rPr>
        <w:rFonts w:ascii="黑体" w:eastAsia="黑体" w:hAnsi="Times New Roman" w:hint="eastAsia"/>
        <w:b w:val="0"/>
        <w:bCs w:val="0"/>
        <w:i w:val="0"/>
        <w:iCs w:val="0"/>
        <w:sz w:val="21"/>
        <w:szCs w:val="21"/>
      </w:rPr>
    </w:lvl>
    <w:lvl w:ilvl="4">
      <w:start w:val="1"/>
      <w:numFmt w:val="decimal"/>
      <w:pStyle w:val="aa"/>
      <w:suff w:val="nothing"/>
      <w:lvlText w:val="%1%2.%3.%4.%5　"/>
      <w:lvlJc w:val="left"/>
      <w:rPr>
        <w:rFonts w:ascii="黑体" w:eastAsia="黑体" w:hAnsi="Times New Roman" w:hint="eastAsia"/>
        <w:b w:val="0"/>
        <w:bCs w:val="0"/>
        <w:i w:val="0"/>
        <w:iCs w:val="0"/>
        <w:sz w:val="21"/>
        <w:szCs w:val="21"/>
      </w:rPr>
    </w:lvl>
    <w:lvl w:ilvl="5">
      <w:start w:val="1"/>
      <w:numFmt w:val="decimal"/>
      <w:pStyle w:val="ab"/>
      <w:suff w:val="nothing"/>
      <w:lvlText w:val="%1%2.%3.%4.%5.%6　"/>
      <w:lvlJc w:val="left"/>
      <w:rPr>
        <w:rFonts w:ascii="黑体" w:eastAsia="黑体" w:hAnsi="Times New Roman" w:hint="eastAsia"/>
        <w:b w:val="0"/>
        <w:bCs w:val="0"/>
        <w:i w:val="0"/>
        <w:iCs w:val="0"/>
        <w:sz w:val="21"/>
        <w:szCs w:val="21"/>
      </w:rPr>
    </w:lvl>
    <w:lvl w:ilvl="6">
      <w:start w:val="1"/>
      <w:numFmt w:val="decimal"/>
      <w:pStyle w:val="ac"/>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VjNTNmNmZkZTEwNzUxYWM5MDYzMmEyYTViM2FlZjQifQ=="/>
  </w:docVars>
  <w:rsids>
    <w:rsidRoot w:val="00197850"/>
    <w:rsid w:val="00031BBE"/>
    <w:rsid w:val="000339ED"/>
    <w:rsid w:val="000346B1"/>
    <w:rsid w:val="00042A58"/>
    <w:rsid w:val="00043BBF"/>
    <w:rsid w:val="0004662A"/>
    <w:rsid w:val="00054640"/>
    <w:rsid w:val="000579A2"/>
    <w:rsid w:val="00067D5F"/>
    <w:rsid w:val="0007115C"/>
    <w:rsid w:val="00075356"/>
    <w:rsid w:val="00082CDB"/>
    <w:rsid w:val="000A66A4"/>
    <w:rsid w:val="000B6447"/>
    <w:rsid w:val="000C7161"/>
    <w:rsid w:val="000D3E2B"/>
    <w:rsid w:val="001049A4"/>
    <w:rsid w:val="0010595E"/>
    <w:rsid w:val="00114D03"/>
    <w:rsid w:val="001206E3"/>
    <w:rsid w:val="00126DF5"/>
    <w:rsid w:val="00136997"/>
    <w:rsid w:val="00141D6D"/>
    <w:rsid w:val="00145B60"/>
    <w:rsid w:val="00151472"/>
    <w:rsid w:val="00153FFF"/>
    <w:rsid w:val="0015626C"/>
    <w:rsid w:val="001622E6"/>
    <w:rsid w:val="00172B3E"/>
    <w:rsid w:val="00177F1B"/>
    <w:rsid w:val="00181276"/>
    <w:rsid w:val="00182A98"/>
    <w:rsid w:val="00185F6F"/>
    <w:rsid w:val="00197850"/>
    <w:rsid w:val="001C626A"/>
    <w:rsid w:val="001C7C17"/>
    <w:rsid w:val="001D77DA"/>
    <w:rsid w:val="001D7C7B"/>
    <w:rsid w:val="001E57FE"/>
    <w:rsid w:val="001F66A7"/>
    <w:rsid w:val="00201A9F"/>
    <w:rsid w:val="00226ABA"/>
    <w:rsid w:val="00230E80"/>
    <w:rsid w:val="002369AD"/>
    <w:rsid w:val="0024058F"/>
    <w:rsid w:val="00241071"/>
    <w:rsid w:val="002419F6"/>
    <w:rsid w:val="002424D8"/>
    <w:rsid w:val="00246FD4"/>
    <w:rsid w:val="00257D51"/>
    <w:rsid w:val="00265E44"/>
    <w:rsid w:val="00272374"/>
    <w:rsid w:val="0027388F"/>
    <w:rsid w:val="0027626D"/>
    <w:rsid w:val="00277943"/>
    <w:rsid w:val="0029450A"/>
    <w:rsid w:val="002A1CB1"/>
    <w:rsid w:val="002A518B"/>
    <w:rsid w:val="002B2331"/>
    <w:rsid w:val="002C1E25"/>
    <w:rsid w:val="002C7B57"/>
    <w:rsid w:val="002D5564"/>
    <w:rsid w:val="002F1FE6"/>
    <w:rsid w:val="002F7E53"/>
    <w:rsid w:val="003008C9"/>
    <w:rsid w:val="00300F34"/>
    <w:rsid w:val="0030463B"/>
    <w:rsid w:val="00305645"/>
    <w:rsid w:val="0031575C"/>
    <w:rsid w:val="0032733A"/>
    <w:rsid w:val="00333C16"/>
    <w:rsid w:val="0033755E"/>
    <w:rsid w:val="00340F62"/>
    <w:rsid w:val="00352F36"/>
    <w:rsid w:val="00353DD1"/>
    <w:rsid w:val="00355979"/>
    <w:rsid w:val="00355B99"/>
    <w:rsid w:val="00397B83"/>
    <w:rsid w:val="003A24BE"/>
    <w:rsid w:val="003B392B"/>
    <w:rsid w:val="003C3CCA"/>
    <w:rsid w:val="003D5692"/>
    <w:rsid w:val="003D63E2"/>
    <w:rsid w:val="003D6612"/>
    <w:rsid w:val="003E1BCE"/>
    <w:rsid w:val="003E2628"/>
    <w:rsid w:val="003F3C99"/>
    <w:rsid w:val="003F4FA2"/>
    <w:rsid w:val="00403B8D"/>
    <w:rsid w:val="00422CB4"/>
    <w:rsid w:val="00432E59"/>
    <w:rsid w:val="00433433"/>
    <w:rsid w:val="004524E3"/>
    <w:rsid w:val="004707D2"/>
    <w:rsid w:val="00476A50"/>
    <w:rsid w:val="00480644"/>
    <w:rsid w:val="00495E73"/>
    <w:rsid w:val="004A3C6A"/>
    <w:rsid w:val="004A4462"/>
    <w:rsid w:val="004B62C8"/>
    <w:rsid w:val="004B695C"/>
    <w:rsid w:val="004C1995"/>
    <w:rsid w:val="004C5F51"/>
    <w:rsid w:val="004C60E0"/>
    <w:rsid w:val="004E415D"/>
    <w:rsid w:val="004F1453"/>
    <w:rsid w:val="004F398E"/>
    <w:rsid w:val="004F50A2"/>
    <w:rsid w:val="004F6362"/>
    <w:rsid w:val="0050399B"/>
    <w:rsid w:val="005100A7"/>
    <w:rsid w:val="00511CB1"/>
    <w:rsid w:val="005129CF"/>
    <w:rsid w:val="005140CA"/>
    <w:rsid w:val="0051518A"/>
    <w:rsid w:val="00520BEA"/>
    <w:rsid w:val="00520C11"/>
    <w:rsid w:val="00521F0B"/>
    <w:rsid w:val="0052218B"/>
    <w:rsid w:val="00522922"/>
    <w:rsid w:val="0053188A"/>
    <w:rsid w:val="00532CFF"/>
    <w:rsid w:val="00541077"/>
    <w:rsid w:val="00542E1B"/>
    <w:rsid w:val="0057551E"/>
    <w:rsid w:val="005801BA"/>
    <w:rsid w:val="005840B2"/>
    <w:rsid w:val="005871F8"/>
    <w:rsid w:val="005B1A01"/>
    <w:rsid w:val="005B1BC3"/>
    <w:rsid w:val="005C5140"/>
    <w:rsid w:val="005C5479"/>
    <w:rsid w:val="005D28BA"/>
    <w:rsid w:val="005D2A9F"/>
    <w:rsid w:val="005E3E62"/>
    <w:rsid w:val="005F7C28"/>
    <w:rsid w:val="00616CE4"/>
    <w:rsid w:val="0062136E"/>
    <w:rsid w:val="006323F9"/>
    <w:rsid w:val="00643845"/>
    <w:rsid w:val="0064500D"/>
    <w:rsid w:val="006617E6"/>
    <w:rsid w:val="00662A9E"/>
    <w:rsid w:val="0066634E"/>
    <w:rsid w:val="00670009"/>
    <w:rsid w:val="0067619F"/>
    <w:rsid w:val="00680F62"/>
    <w:rsid w:val="00685450"/>
    <w:rsid w:val="00686E97"/>
    <w:rsid w:val="0068737D"/>
    <w:rsid w:val="006A473E"/>
    <w:rsid w:val="006A4AAC"/>
    <w:rsid w:val="006B13F0"/>
    <w:rsid w:val="006C7AFC"/>
    <w:rsid w:val="006F6631"/>
    <w:rsid w:val="00701791"/>
    <w:rsid w:val="00704BD6"/>
    <w:rsid w:val="00705C37"/>
    <w:rsid w:val="0070625B"/>
    <w:rsid w:val="0071776D"/>
    <w:rsid w:val="00734846"/>
    <w:rsid w:val="00735EA5"/>
    <w:rsid w:val="007465BC"/>
    <w:rsid w:val="007526F9"/>
    <w:rsid w:val="00752A9B"/>
    <w:rsid w:val="007656F8"/>
    <w:rsid w:val="00784C08"/>
    <w:rsid w:val="00790330"/>
    <w:rsid w:val="007A777A"/>
    <w:rsid w:val="007C575A"/>
    <w:rsid w:val="007D3060"/>
    <w:rsid w:val="007D6112"/>
    <w:rsid w:val="007F10D9"/>
    <w:rsid w:val="00815459"/>
    <w:rsid w:val="00820C97"/>
    <w:rsid w:val="00821F71"/>
    <w:rsid w:val="008263E9"/>
    <w:rsid w:val="0084734C"/>
    <w:rsid w:val="00847610"/>
    <w:rsid w:val="008528DB"/>
    <w:rsid w:val="00855261"/>
    <w:rsid w:val="008554EE"/>
    <w:rsid w:val="0087534F"/>
    <w:rsid w:val="00876C1C"/>
    <w:rsid w:val="00886D1D"/>
    <w:rsid w:val="00890A5A"/>
    <w:rsid w:val="008A4FF5"/>
    <w:rsid w:val="008B46EA"/>
    <w:rsid w:val="008C0620"/>
    <w:rsid w:val="008C38AF"/>
    <w:rsid w:val="008C3961"/>
    <w:rsid w:val="008C3D80"/>
    <w:rsid w:val="008D37F6"/>
    <w:rsid w:val="008D709B"/>
    <w:rsid w:val="008E020F"/>
    <w:rsid w:val="008F2C17"/>
    <w:rsid w:val="009019B9"/>
    <w:rsid w:val="0093006A"/>
    <w:rsid w:val="009575AE"/>
    <w:rsid w:val="009A6675"/>
    <w:rsid w:val="009A7808"/>
    <w:rsid w:val="009B4859"/>
    <w:rsid w:val="009C3B90"/>
    <w:rsid w:val="009C7BE0"/>
    <w:rsid w:val="009D51F9"/>
    <w:rsid w:val="009F2EFC"/>
    <w:rsid w:val="009F3D9E"/>
    <w:rsid w:val="00A03B1E"/>
    <w:rsid w:val="00A0619D"/>
    <w:rsid w:val="00A10C49"/>
    <w:rsid w:val="00A11371"/>
    <w:rsid w:val="00A30394"/>
    <w:rsid w:val="00A3378D"/>
    <w:rsid w:val="00A34362"/>
    <w:rsid w:val="00A34615"/>
    <w:rsid w:val="00A431D7"/>
    <w:rsid w:val="00A45401"/>
    <w:rsid w:val="00A465B9"/>
    <w:rsid w:val="00A51F65"/>
    <w:rsid w:val="00A65F94"/>
    <w:rsid w:val="00A6675C"/>
    <w:rsid w:val="00A734A6"/>
    <w:rsid w:val="00A736B3"/>
    <w:rsid w:val="00A7685F"/>
    <w:rsid w:val="00A7729E"/>
    <w:rsid w:val="00A80191"/>
    <w:rsid w:val="00A9477A"/>
    <w:rsid w:val="00AA28E7"/>
    <w:rsid w:val="00AC0DFD"/>
    <w:rsid w:val="00AC7A45"/>
    <w:rsid w:val="00AE34C0"/>
    <w:rsid w:val="00AE7E3A"/>
    <w:rsid w:val="00B121CE"/>
    <w:rsid w:val="00B1305F"/>
    <w:rsid w:val="00B13D5F"/>
    <w:rsid w:val="00B15034"/>
    <w:rsid w:val="00B24671"/>
    <w:rsid w:val="00B44106"/>
    <w:rsid w:val="00B53A4F"/>
    <w:rsid w:val="00B702B9"/>
    <w:rsid w:val="00B75CBB"/>
    <w:rsid w:val="00B84E0E"/>
    <w:rsid w:val="00B942A4"/>
    <w:rsid w:val="00BA1ED4"/>
    <w:rsid w:val="00BA519A"/>
    <w:rsid w:val="00BC36DD"/>
    <w:rsid w:val="00BD25CF"/>
    <w:rsid w:val="00BD4562"/>
    <w:rsid w:val="00BE5EE4"/>
    <w:rsid w:val="00BF51F3"/>
    <w:rsid w:val="00C01232"/>
    <w:rsid w:val="00C02604"/>
    <w:rsid w:val="00C07360"/>
    <w:rsid w:val="00C104DC"/>
    <w:rsid w:val="00C12581"/>
    <w:rsid w:val="00C243E2"/>
    <w:rsid w:val="00C44C91"/>
    <w:rsid w:val="00C44F61"/>
    <w:rsid w:val="00C610BF"/>
    <w:rsid w:val="00C65CCF"/>
    <w:rsid w:val="00C66161"/>
    <w:rsid w:val="00C708C9"/>
    <w:rsid w:val="00C7325D"/>
    <w:rsid w:val="00C73CA9"/>
    <w:rsid w:val="00C81E41"/>
    <w:rsid w:val="00C91432"/>
    <w:rsid w:val="00C9652D"/>
    <w:rsid w:val="00CB08B7"/>
    <w:rsid w:val="00CB2FE2"/>
    <w:rsid w:val="00CB4B9D"/>
    <w:rsid w:val="00CD0C0F"/>
    <w:rsid w:val="00D00200"/>
    <w:rsid w:val="00D00379"/>
    <w:rsid w:val="00D06FAB"/>
    <w:rsid w:val="00D13566"/>
    <w:rsid w:val="00D14F82"/>
    <w:rsid w:val="00D31F86"/>
    <w:rsid w:val="00D762DB"/>
    <w:rsid w:val="00D85888"/>
    <w:rsid w:val="00DC2799"/>
    <w:rsid w:val="00DC4163"/>
    <w:rsid w:val="00DC62A3"/>
    <w:rsid w:val="00DD0E44"/>
    <w:rsid w:val="00DE4EA4"/>
    <w:rsid w:val="00E12492"/>
    <w:rsid w:val="00E14BB9"/>
    <w:rsid w:val="00E171AF"/>
    <w:rsid w:val="00E237C7"/>
    <w:rsid w:val="00E31423"/>
    <w:rsid w:val="00E329A0"/>
    <w:rsid w:val="00E44D5B"/>
    <w:rsid w:val="00E46224"/>
    <w:rsid w:val="00E620CA"/>
    <w:rsid w:val="00E72F68"/>
    <w:rsid w:val="00E76F7B"/>
    <w:rsid w:val="00E82704"/>
    <w:rsid w:val="00E8641B"/>
    <w:rsid w:val="00E864A0"/>
    <w:rsid w:val="00E91A93"/>
    <w:rsid w:val="00E923FC"/>
    <w:rsid w:val="00E956F8"/>
    <w:rsid w:val="00EA5A10"/>
    <w:rsid w:val="00EB1D74"/>
    <w:rsid w:val="00EB3828"/>
    <w:rsid w:val="00EC654B"/>
    <w:rsid w:val="00EC79BA"/>
    <w:rsid w:val="00ED18F5"/>
    <w:rsid w:val="00F04567"/>
    <w:rsid w:val="00F23A03"/>
    <w:rsid w:val="00F33591"/>
    <w:rsid w:val="00F36CCA"/>
    <w:rsid w:val="00F36D91"/>
    <w:rsid w:val="00F609D4"/>
    <w:rsid w:val="00F6181B"/>
    <w:rsid w:val="00F71C34"/>
    <w:rsid w:val="00F74EA2"/>
    <w:rsid w:val="00F754C9"/>
    <w:rsid w:val="00F849E0"/>
    <w:rsid w:val="00F875F0"/>
    <w:rsid w:val="00F90380"/>
    <w:rsid w:val="00FA5681"/>
    <w:rsid w:val="00FA7738"/>
    <w:rsid w:val="00FB3B49"/>
    <w:rsid w:val="00FB4877"/>
    <w:rsid w:val="00FE4811"/>
    <w:rsid w:val="157A2E11"/>
    <w:rsid w:val="18D460BB"/>
    <w:rsid w:val="21B467C6"/>
    <w:rsid w:val="2D1063D5"/>
    <w:rsid w:val="34534FE6"/>
    <w:rsid w:val="674C1E50"/>
    <w:rsid w:val="6F513B76"/>
    <w:rsid w:val="74FB3F62"/>
    <w:rsid w:val="7FB3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E58F63"/>
  <w15:docId w15:val="{B5C21ABB-8F9B-4F9A-B7AC-D5DE6C4E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lsdException w:name="heading 3" w:uiPriority="9" w:unhideWhenUsed="1"/>
    <w:lsdException w:name="heading 4" w:uiPriority="9" w:unhideWhenUsed="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pPr>
      <w:widowControl w:val="0"/>
      <w:adjustRightInd w:val="0"/>
      <w:spacing w:line="400" w:lineRule="exact"/>
      <w:jc w:val="both"/>
    </w:pPr>
    <w:rPr>
      <w:rFonts w:ascii="Calibri" w:hAnsi="Calibri" w:cs="Calibri"/>
      <w:kern w:val="2"/>
      <w:sz w:val="21"/>
      <w:szCs w:val="21"/>
    </w:rPr>
  </w:style>
  <w:style w:type="paragraph" w:styleId="10">
    <w:name w:val="heading 1"/>
    <w:basedOn w:val="ad"/>
    <w:next w:val="ad"/>
    <w:link w:val="11"/>
    <w:uiPriority w:val="9"/>
    <w:pPr>
      <w:keepNext/>
      <w:keepLines/>
      <w:spacing w:before="340" w:after="330" w:line="578" w:lineRule="atLeast"/>
      <w:outlineLvl w:val="0"/>
    </w:pPr>
    <w:rPr>
      <w:b/>
      <w:bCs/>
      <w:kern w:val="44"/>
      <w:sz w:val="44"/>
      <w:szCs w:val="44"/>
    </w:rPr>
  </w:style>
  <w:style w:type="paragraph" w:styleId="2">
    <w:name w:val="heading 2"/>
    <w:basedOn w:val="ad"/>
    <w:next w:val="ad"/>
    <w:link w:val="20"/>
    <w:uiPriority w:val="9"/>
    <w:unhideWhenUsed/>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d"/>
    <w:next w:val="ad"/>
    <w:link w:val="30"/>
    <w:uiPriority w:val="9"/>
    <w:unhideWhenUsed/>
    <w:pPr>
      <w:keepNext/>
      <w:keepLines/>
      <w:spacing w:before="260" w:after="260" w:line="416" w:lineRule="atLeast"/>
      <w:outlineLvl w:val="2"/>
    </w:pPr>
    <w:rPr>
      <w:b/>
      <w:bCs/>
      <w:sz w:val="32"/>
      <w:szCs w:val="32"/>
    </w:rPr>
  </w:style>
  <w:style w:type="paragraph" w:styleId="4">
    <w:name w:val="heading 4"/>
    <w:basedOn w:val="ad"/>
    <w:next w:val="ad"/>
    <w:link w:val="40"/>
    <w:uiPriority w:val="9"/>
    <w:unhideWhenUsed/>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d"/>
    <w:next w:val="ad"/>
    <w:link w:val="50"/>
    <w:uiPriority w:val="9"/>
    <w:unhideWhenUsed/>
    <w:qFormat/>
    <w:pPr>
      <w:keepNext/>
      <w:keepLines/>
      <w:spacing w:before="280" w:after="290" w:line="376" w:lineRule="atLeast"/>
      <w:outlineLvl w:val="4"/>
    </w:pPr>
    <w:rPr>
      <w:b/>
      <w:bCs/>
      <w:sz w:val="28"/>
      <w:szCs w:val="28"/>
    </w:rPr>
  </w:style>
  <w:style w:type="paragraph" w:styleId="6">
    <w:name w:val="heading 6"/>
    <w:basedOn w:val="ad"/>
    <w:next w:val="ad"/>
    <w:link w:val="60"/>
    <w:uiPriority w:val="9"/>
    <w:unhideWhenUsed/>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d"/>
    <w:next w:val="ad"/>
    <w:link w:val="70"/>
    <w:uiPriority w:val="9"/>
    <w:unhideWhenUsed/>
    <w:pPr>
      <w:keepNext/>
      <w:keepLines/>
      <w:spacing w:before="240" w:after="64" w:line="320" w:lineRule="atLeast"/>
      <w:outlineLvl w:val="6"/>
    </w:pPr>
    <w:rPr>
      <w:b/>
      <w:bCs/>
      <w:sz w:val="24"/>
      <w:szCs w:val="24"/>
    </w:rPr>
  </w:style>
  <w:style w:type="paragraph" w:styleId="8">
    <w:name w:val="heading 8"/>
    <w:basedOn w:val="ad"/>
    <w:next w:val="ad"/>
    <w:link w:val="80"/>
    <w:uiPriority w:val="9"/>
    <w:unhideWhenUsed/>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d"/>
    <w:next w:val="ad"/>
    <w:link w:val="90"/>
    <w:uiPriority w:val="9"/>
    <w:unhideWhenUsed/>
    <w:pPr>
      <w:keepNext/>
      <w:keepLines/>
      <w:spacing w:before="240" w:after="64" w:line="320" w:lineRule="atLeast"/>
      <w:outlineLvl w:val="8"/>
    </w:pPr>
    <w:rPr>
      <w:rFonts w:asciiTheme="majorHAnsi" w:eastAsiaTheme="majorEastAsia" w:hAnsiTheme="majorHAnsi" w:cstheme="majorBidi"/>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annotation text"/>
    <w:basedOn w:val="ad"/>
    <w:link w:val="12"/>
    <w:unhideWhenUsed/>
    <w:pPr>
      <w:adjustRightInd/>
      <w:spacing w:line="240" w:lineRule="auto"/>
      <w:jc w:val="left"/>
    </w:pPr>
    <w:rPr>
      <w:rFonts w:asciiTheme="minorHAnsi" w:eastAsiaTheme="minorEastAsia" w:hAnsiTheme="minorHAnsi" w:cstheme="minorBidi"/>
      <w:szCs w:val="24"/>
    </w:rPr>
  </w:style>
  <w:style w:type="paragraph" w:styleId="af2">
    <w:name w:val="Balloon Text"/>
    <w:basedOn w:val="ad"/>
    <w:link w:val="af3"/>
    <w:uiPriority w:val="99"/>
    <w:semiHidden/>
    <w:unhideWhenUsed/>
    <w:pPr>
      <w:spacing w:line="240" w:lineRule="auto"/>
    </w:pPr>
    <w:rPr>
      <w:sz w:val="18"/>
      <w:szCs w:val="18"/>
    </w:rPr>
  </w:style>
  <w:style w:type="paragraph" w:styleId="af4">
    <w:name w:val="footer"/>
    <w:basedOn w:val="ad"/>
    <w:link w:val="af5"/>
    <w:uiPriority w:val="99"/>
    <w:unhideWhenUsed/>
    <w:pPr>
      <w:tabs>
        <w:tab w:val="center" w:pos="4153"/>
        <w:tab w:val="right" w:pos="8306"/>
      </w:tabs>
      <w:snapToGrid w:val="0"/>
      <w:jc w:val="left"/>
    </w:pPr>
    <w:rPr>
      <w:sz w:val="18"/>
      <w:szCs w:val="18"/>
    </w:rPr>
  </w:style>
  <w:style w:type="paragraph" w:styleId="af6">
    <w:name w:val="header"/>
    <w:basedOn w:val="ad"/>
    <w:link w:val="af7"/>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d"/>
    <w:next w:val="ad"/>
    <w:uiPriority w:val="39"/>
    <w:unhideWhenUsed/>
    <w:pPr>
      <w:tabs>
        <w:tab w:val="left" w:pos="567"/>
        <w:tab w:val="left" w:pos="840"/>
        <w:tab w:val="right" w:leader="dot" w:pos="9060"/>
      </w:tabs>
      <w:jc w:val="left"/>
    </w:pPr>
    <w:rPr>
      <w:rFonts w:ascii="Times New Roman" w:hAnsi="Times New Roman"/>
    </w:rPr>
  </w:style>
  <w:style w:type="paragraph" w:styleId="af8">
    <w:name w:val="Subtitle"/>
    <w:basedOn w:val="ad"/>
    <w:next w:val="ad"/>
    <w:link w:val="af9"/>
    <w:uiPriority w:val="11"/>
    <w:qFormat/>
    <w:pPr>
      <w:spacing w:before="240" w:after="60" w:line="312" w:lineRule="atLeast"/>
      <w:jc w:val="center"/>
      <w:outlineLvl w:val="1"/>
    </w:pPr>
    <w:rPr>
      <w:rFonts w:asciiTheme="minorHAnsi" w:eastAsiaTheme="minorEastAsia" w:hAnsiTheme="minorHAnsi" w:cstheme="minorBidi"/>
      <w:b/>
      <w:bCs/>
      <w:kern w:val="28"/>
      <w:sz w:val="32"/>
      <w:szCs w:val="32"/>
    </w:rPr>
  </w:style>
  <w:style w:type="paragraph" w:styleId="afa">
    <w:name w:val="table of figures"/>
    <w:basedOn w:val="ad"/>
    <w:next w:val="ad"/>
    <w:link w:val="afb"/>
    <w:uiPriority w:val="99"/>
    <w:semiHidden/>
    <w:unhideWhenUsed/>
    <w:pPr>
      <w:ind w:leftChars="200" w:left="200" w:hangingChars="200" w:hanging="200"/>
    </w:pPr>
  </w:style>
  <w:style w:type="paragraph" w:styleId="TOC2">
    <w:name w:val="toc 2"/>
    <w:basedOn w:val="ad"/>
    <w:next w:val="ad"/>
    <w:uiPriority w:val="39"/>
    <w:unhideWhenUsed/>
    <w:pPr>
      <w:ind w:leftChars="200" w:left="420"/>
    </w:pPr>
  </w:style>
  <w:style w:type="paragraph" w:styleId="afc">
    <w:name w:val="Title"/>
    <w:basedOn w:val="ad"/>
    <w:next w:val="ad"/>
    <w:link w:val="afd"/>
    <w:uiPriority w:val="10"/>
    <w:qFormat/>
    <w:pPr>
      <w:spacing w:before="240" w:after="60"/>
      <w:jc w:val="center"/>
      <w:outlineLvl w:val="0"/>
    </w:pPr>
    <w:rPr>
      <w:rFonts w:asciiTheme="majorHAnsi" w:eastAsiaTheme="majorEastAsia" w:hAnsiTheme="majorHAnsi" w:cstheme="majorBidi"/>
      <w:b/>
      <w:bCs/>
      <w:sz w:val="32"/>
      <w:szCs w:val="32"/>
    </w:rPr>
  </w:style>
  <w:style w:type="table" w:styleId="afe">
    <w:name w:val="Table Grid"/>
    <w:basedOn w:val="af"/>
    <w:uiPriority w:val="9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e"/>
    <w:rPr>
      <w:rFonts w:ascii="宋体" w:eastAsia="宋体" w:hAnsi="Times New Roman" w:cs="宋体"/>
      <w:sz w:val="18"/>
      <w:szCs w:val="18"/>
    </w:rPr>
  </w:style>
  <w:style w:type="character" w:styleId="aff0">
    <w:name w:val="Hyperlink"/>
    <w:basedOn w:val="ae"/>
    <w:uiPriority w:val="99"/>
    <w:unhideWhenUsed/>
    <w:rPr>
      <w:color w:val="0563C1" w:themeColor="hyperlink"/>
      <w:u w:val="single"/>
    </w:rPr>
  </w:style>
  <w:style w:type="character" w:styleId="aff1">
    <w:name w:val="annotation reference"/>
    <w:unhideWhenUsed/>
    <w:rPr>
      <w:sz w:val="21"/>
      <w:szCs w:val="21"/>
    </w:rPr>
  </w:style>
  <w:style w:type="character" w:customStyle="1" w:styleId="af7">
    <w:name w:val="页眉 字符"/>
    <w:basedOn w:val="ae"/>
    <w:link w:val="af6"/>
    <w:uiPriority w:val="99"/>
    <w:rPr>
      <w:rFonts w:ascii="Calibri" w:eastAsia="宋体" w:hAnsi="Calibri" w:cs="Calibri"/>
      <w:sz w:val="18"/>
      <w:szCs w:val="18"/>
    </w:rPr>
  </w:style>
  <w:style w:type="character" w:customStyle="1" w:styleId="af5">
    <w:name w:val="页脚 字符"/>
    <w:basedOn w:val="ae"/>
    <w:link w:val="af4"/>
    <w:uiPriority w:val="99"/>
    <w:rPr>
      <w:sz w:val="18"/>
      <w:szCs w:val="18"/>
    </w:rPr>
  </w:style>
  <w:style w:type="character" w:customStyle="1" w:styleId="af3">
    <w:name w:val="批注框文本 字符"/>
    <w:basedOn w:val="ae"/>
    <w:link w:val="af2"/>
    <w:uiPriority w:val="99"/>
    <w:semiHidden/>
    <w:rPr>
      <w:rFonts w:ascii="Calibri" w:eastAsia="宋体" w:hAnsi="Calibri" w:cs="Calibri"/>
      <w:sz w:val="18"/>
      <w:szCs w:val="18"/>
    </w:rPr>
  </w:style>
  <w:style w:type="character" w:customStyle="1" w:styleId="11">
    <w:name w:val="标题 1 字符"/>
    <w:basedOn w:val="ae"/>
    <w:link w:val="10"/>
    <w:uiPriority w:val="9"/>
    <w:rPr>
      <w:rFonts w:ascii="Calibri" w:eastAsia="宋体" w:hAnsi="Calibri" w:cs="Calibri"/>
      <w:b/>
      <w:bCs/>
      <w:kern w:val="44"/>
      <w:sz w:val="44"/>
      <w:szCs w:val="44"/>
    </w:rPr>
  </w:style>
  <w:style w:type="character" w:customStyle="1" w:styleId="20">
    <w:name w:val="标题 2 字符"/>
    <w:basedOn w:val="ae"/>
    <w:link w:val="2"/>
    <w:uiPriority w:val="9"/>
    <w:rPr>
      <w:rFonts w:asciiTheme="majorHAnsi" w:eastAsiaTheme="majorEastAsia" w:hAnsiTheme="majorHAnsi" w:cstheme="majorBidi"/>
      <w:b/>
      <w:bCs/>
      <w:sz w:val="32"/>
      <w:szCs w:val="32"/>
    </w:rPr>
  </w:style>
  <w:style w:type="character" w:customStyle="1" w:styleId="30">
    <w:name w:val="标题 3 字符"/>
    <w:basedOn w:val="ae"/>
    <w:link w:val="3"/>
    <w:uiPriority w:val="9"/>
    <w:rPr>
      <w:rFonts w:ascii="Calibri" w:eastAsia="宋体" w:hAnsi="Calibri" w:cs="Calibri"/>
      <w:b/>
      <w:bCs/>
      <w:sz w:val="32"/>
      <w:szCs w:val="32"/>
    </w:rPr>
  </w:style>
  <w:style w:type="character" w:customStyle="1" w:styleId="40">
    <w:name w:val="标题 4 字符"/>
    <w:basedOn w:val="ae"/>
    <w:link w:val="4"/>
    <w:uiPriority w:val="9"/>
    <w:rPr>
      <w:rFonts w:asciiTheme="majorHAnsi" w:eastAsiaTheme="majorEastAsia" w:hAnsiTheme="majorHAnsi" w:cstheme="majorBidi"/>
      <w:b/>
      <w:bCs/>
      <w:sz w:val="28"/>
      <w:szCs w:val="28"/>
    </w:rPr>
  </w:style>
  <w:style w:type="character" w:customStyle="1" w:styleId="50">
    <w:name w:val="标题 5 字符"/>
    <w:basedOn w:val="ae"/>
    <w:link w:val="5"/>
    <w:uiPriority w:val="9"/>
    <w:rPr>
      <w:rFonts w:ascii="Calibri" w:eastAsia="宋体" w:hAnsi="Calibri" w:cs="Calibri"/>
      <w:b/>
      <w:bCs/>
      <w:sz w:val="28"/>
      <w:szCs w:val="28"/>
    </w:rPr>
  </w:style>
  <w:style w:type="character" w:customStyle="1" w:styleId="60">
    <w:name w:val="标题 6 字符"/>
    <w:basedOn w:val="ae"/>
    <w:link w:val="6"/>
    <w:uiPriority w:val="9"/>
    <w:rPr>
      <w:rFonts w:asciiTheme="majorHAnsi" w:eastAsiaTheme="majorEastAsia" w:hAnsiTheme="majorHAnsi" w:cstheme="majorBidi"/>
      <w:b/>
      <w:bCs/>
      <w:sz w:val="24"/>
      <w:szCs w:val="24"/>
    </w:rPr>
  </w:style>
  <w:style w:type="character" w:customStyle="1" w:styleId="70">
    <w:name w:val="标题 7 字符"/>
    <w:basedOn w:val="ae"/>
    <w:link w:val="7"/>
    <w:uiPriority w:val="9"/>
    <w:rPr>
      <w:rFonts w:ascii="Calibri" w:eastAsia="宋体" w:hAnsi="Calibri" w:cs="Calibri"/>
      <w:b/>
      <w:bCs/>
      <w:sz w:val="24"/>
      <w:szCs w:val="24"/>
    </w:rPr>
  </w:style>
  <w:style w:type="character" w:customStyle="1" w:styleId="80">
    <w:name w:val="标题 8 字符"/>
    <w:basedOn w:val="ae"/>
    <w:link w:val="8"/>
    <w:uiPriority w:val="9"/>
    <w:rPr>
      <w:rFonts w:asciiTheme="majorHAnsi" w:eastAsiaTheme="majorEastAsia" w:hAnsiTheme="majorHAnsi" w:cstheme="majorBidi"/>
      <w:sz w:val="24"/>
      <w:szCs w:val="24"/>
    </w:rPr>
  </w:style>
  <w:style w:type="character" w:customStyle="1" w:styleId="90">
    <w:name w:val="标题 9 字符"/>
    <w:basedOn w:val="ae"/>
    <w:link w:val="9"/>
    <w:uiPriority w:val="9"/>
    <w:rPr>
      <w:rFonts w:asciiTheme="majorHAnsi" w:eastAsiaTheme="majorEastAsia" w:hAnsiTheme="majorHAnsi" w:cstheme="majorBidi"/>
      <w:szCs w:val="21"/>
    </w:rPr>
  </w:style>
  <w:style w:type="character" w:customStyle="1" w:styleId="afd">
    <w:name w:val="标题 字符"/>
    <w:basedOn w:val="ae"/>
    <w:link w:val="afc"/>
    <w:uiPriority w:val="10"/>
    <w:rPr>
      <w:rFonts w:asciiTheme="majorHAnsi" w:eastAsiaTheme="majorEastAsia" w:hAnsiTheme="majorHAnsi" w:cstheme="majorBidi"/>
      <w:b/>
      <w:bCs/>
      <w:sz w:val="32"/>
      <w:szCs w:val="32"/>
    </w:rPr>
  </w:style>
  <w:style w:type="paragraph" w:customStyle="1" w:styleId="aff2">
    <w:name w:val="章标题"/>
    <w:basedOn w:val="1"/>
    <w:next w:val="aff3"/>
    <w:link w:val="aff4"/>
    <w:qFormat/>
    <w:pPr>
      <w:spacing w:beforeLines="100" w:before="312" w:afterLines="100" w:after="312"/>
    </w:pPr>
    <w:rPr>
      <w:rFonts w:ascii="Times New Roman"/>
    </w:rPr>
  </w:style>
  <w:style w:type="paragraph" w:customStyle="1" w:styleId="1">
    <w:name w:val="1章标题"/>
    <w:next w:val="aff5"/>
    <w:link w:val="13"/>
    <w:uiPriority w:val="99"/>
    <w:pPr>
      <w:numPr>
        <w:ilvl w:val="1"/>
        <w:numId w:val="1"/>
      </w:numPr>
      <w:spacing w:beforeLines="50" w:afterLines="50"/>
      <w:jc w:val="both"/>
      <w:outlineLvl w:val="0"/>
    </w:pPr>
    <w:rPr>
      <w:rFonts w:ascii="黑体" w:eastAsia="黑体" w:cs="黑体"/>
      <w:sz w:val="21"/>
      <w:szCs w:val="21"/>
    </w:rPr>
  </w:style>
  <w:style w:type="paragraph" w:customStyle="1" w:styleId="aff5">
    <w:name w:val="标准文件_段"/>
    <w:uiPriority w:val="99"/>
    <w:pPr>
      <w:widowControl w:val="0"/>
      <w:ind w:firstLineChars="200" w:firstLine="198"/>
      <w:jc w:val="both"/>
    </w:pPr>
    <w:rPr>
      <w:rFonts w:ascii="宋体" w:hAnsi="宋体" w:cs="宋体"/>
      <w:kern w:val="2"/>
      <w:sz w:val="21"/>
      <w:szCs w:val="21"/>
    </w:rPr>
  </w:style>
  <w:style w:type="paragraph" w:customStyle="1" w:styleId="aff3">
    <w:name w:val="段"/>
    <w:basedOn w:val="ad"/>
    <w:link w:val="aff6"/>
    <w:qFormat/>
    <w:pPr>
      <w:spacing w:line="240" w:lineRule="auto"/>
      <w:ind w:firstLineChars="200" w:firstLine="420"/>
    </w:pPr>
    <w:rPr>
      <w:rFonts w:ascii="Times New Roman" w:hAnsi="Times New Roman"/>
    </w:rPr>
  </w:style>
  <w:style w:type="character" w:customStyle="1" w:styleId="af9">
    <w:name w:val="副标题 字符"/>
    <w:basedOn w:val="ae"/>
    <w:link w:val="af8"/>
    <w:uiPriority w:val="11"/>
    <w:rPr>
      <w:b/>
      <w:bCs/>
      <w:kern w:val="28"/>
      <w:sz w:val="32"/>
      <w:szCs w:val="32"/>
    </w:rPr>
  </w:style>
  <w:style w:type="character" w:customStyle="1" w:styleId="14">
    <w:name w:val="不明显强调1"/>
    <w:basedOn w:val="ae"/>
    <w:uiPriority w:val="19"/>
    <w:rPr>
      <w:i/>
      <w:iCs/>
      <w:color w:val="404040" w:themeColor="text1" w:themeTint="BF"/>
    </w:rPr>
  </w:style>
  <w:style w:type="paragraph" w:customStyle="1" w:styleId="aff7">
    <w:name w:val="目次、前言、引言"/>
    <w:basedOn w:val="afc"/>
    <w:next w:val="aff3"/>
    <w:link w:val="aff8"/>
    <w:qFormat/>
    <w:pPr>
      <w:spacing w:before="851" w:after="680" w:line="240" w:lineRule="auto"/>
    </w:pPr>
    <w:rPr>
      <w:rFonts w:eastAsia="黑体"/>
      <w:b w:val="0"/>
    </w:rPr>
  </w:style>
  <w:style w:type="character" w:customStyle="1" w:styleId="aff8">
    <w:name w:val="目次、前言、引言 字符"/>
    <w:basedOn w:val="afd"/>
    <w:link w:val="aff7"/>
    <w:rPr>
      <w:rFonts w:asciiTheme="majorHAnsi" w:eastAsia="黑体" w:hAnsiTheme="majorHAnsi" w:cstheme="majorBidi"/>
      <w:b w:val="0"/>
      <w:bCs/>
      <w:sz w:val="32"/>
      <w:szCs w:val="32"/>
    </w:rPr>
  </w:style>
  <w:style w:type="character" w:customStyle="1" w:styleId="aff6">
    <w:name w:val="段 字符"/>
    <w:basedOn w:val="ae"/>
    <w:link w:val="aff3"/>
    <w:rPr>
      <w:rFonts w:ascii="Times New Roman" w:eastAsia="宋体" w:hAnsi="Times New Roman" w:cs="Calibri"/>
      <w:szCs w:val="21"/>
    </w:rPr>
  </w:style>
  <w:style w:type="paragraph" w:customStyle="1" w:styleId="a9">
    <w:name w:val="标准文件_二级条标题"/>
    <w:next w:val="aff5"/>
    <w:link w:val="aff9"/>
    <w:uiPriority w:val="99"/>
    <w:pPr>
      <w:widowControl w:val="0"/>
      <w:numPr>
        <w:ilvl w:val="3"/>
        <w:numId w:val="1"/>
      </w:numPr>
      <w:jc w:val="both"/>
      <w:outlineLvl w:val="2"/>
    </w:pPr>
    <w:rPr>
      <w:rFonts w:ascii="黑体" w:eastAsia="黑体" w:cs="黑体"/>
      <w:sz w:val="21"/>
      <w:szCs w:val="21"/>
    </w:rPr>
  </w:style>
  <w:style w:type="paragraph" w:customStyle="1" w:styleId="aa">
    <w:name w:val="标准文件_三级条标题"/>
    <w:basedOn w:val="a9"/>
    <w:next w:val="aff5"/>
    <w:link w:val="affa"/>
    <w:uiPriority w:val="99"/>
    <w:pPr>
      <w:widowControl/>
      <w:numPr>
        <w:ilvl w:val="4"/>
      </w:numPr>
      <w:outlineLvl w:val="3"/>
    </w:pPr>
  </w:style>
  <w:style w:type="paragraph" w:customStyle="1" w:styleId="ab">
    <w:name w:val="标准文件_四级条标题"/>
    <w:next w:val="aff5"/>
    <w:uiPriority w:val="99"/>
    <w:pPr>
      <w:widowControl w:val="0"/>
      <w:numPr>
        <w:ilvl w:val="5"/>
        <w:numId w:val="1"/>
      </w:numPr>
      <w:jc w:val="both"/>
      <w:outlineLvl w:val="4"/>
    </w:pPr>
    <w:rPr>
      <w:rFonts w:ascii="黑体" w:eastAsia="黑体" w:cs="黑体"/>
      <w:sz w:val="21"/>
      <w:szCs w:val="21"/>
    </w:rPr>
  </w:style>
  <w:style w:type="paragraph" w:customStyle="1" w:styleId="ac">
    <w:name w:val="标准文件_五级条标题"/>
    <w:next w:val="aff5"/>
    <w:uiPriority w:val="99"/>
    <w:pPr>
      <w:widowControl w:val="0"/>
      <w:numPr>
        <w:ilvl w:val="6"/>
        <w:numId w:val="1"/>
      </w:numPr>
      <w:jc w:val="both"/>
      <w:outlineLvl w:val="5"/>
    </w:pPr>
    <w:rPr>
      <w:rFonts w:ascii="黑体" w:eastAsia="黑体" w:cs="黑体"/>
      <w:sz w:val="21"/>
      <w:szCs w:val="21"/>
    </w:rPr>
  </w:style>
  <w:style w:type="paragraph" w:customStyle="1" w:styleId="a8">
    <w:name w:val="标准文件_一级条标题"/>
    <w:basedOn w:val="1"/>
    <w:next w:val="aff5"/>
    <w:link w:val="affb"/>
    <w:uiPriority w:val="99"/>
    <w:pPr>
      <w:numPr>
        <w:ilvl w:val="2"/>
      </w:numPr>
      <w:spacing w:beforeLines="0" w:afterLines="0"/>
      <w:outlineLvl w:val="1"/>
    </w:pPr>
  </w:style>
  <w:style w:type="paragraph" w:customStyle="1" w:styleId="a7">
    <w:name w:val="前言标题"/>
    <w:next w:val="ad"/>
    <w:uiPriority w:val="99"/>
    <w:pPr>
      <w:numPr>
        <w:numId w:val="1"/>
      </w:numPr>
      <w:shd w:val="clear" w:color="FFFFFF" w:fill="FFFFFF"/>
      <w:spacing w:before="540"/>
      <w:jc w:val="center"/>
      <w:outlineLvl w:val="0"/>
    </w:pPr>
    <w:rPr>
      <w:rFonts w:ascii="黑体" w:eastAsia="黑体" w:cs="黑体"/>
      <w:sz w:val="32"/>
      <w:szCs w:val="32"/>
    </w:rPr>
  </w:style>
  <w:style w:type="paragraph" w:styleId="affc">
    <w:name w:val="List Paragraph"/>
    <w:basedOn w:val="ad"/>
    <w:link w:val="affd"/>
    <w:uiPriority w:val="99"/>
    <w:qFormat/>
    <w:pPr>
      <w:adjustRightInd/>
      <w:spacing w:line="240" w:lineRule="auto"/>
      <w:ind w:firstLineChars="200" w:firstLine="420"/>
    </w:pPr>
  </w:style>
  <w:style w:type="paragraph" w:customStyle="1" w:styleId="affe">
    <w:name w:val="一级条标题"/>
    <w:basedOn w:val="a8"/>
    <w:next w:val="aff3"/>
    <w:link w:val="afff"/>
    <w:qFormat/>
    <w:pPr>
      <w:spacing w:beforeLines="50" w:before="156" w:afterLines="50" w:after="156"/>
    </w:pPr>
    <w:rPr>
      <w:rFonts w:ascii="Times New Roman"/>
    </w:rPr>
  </w:style>
  <w:style w:type="character" w:customStyle="1" w:styleId="13">
    <w:name w:val="1章标题 字符"/>
    <w:basedOn w:val="ae"/>
    <w:link w:val="1"/>
    <w:uiPriority w:val="99"/>
    <w:rPr>
      <w:rFonts w:ascii="黑体" w:eastAsia="黑体" w:hAnsi="Times New Roman" w:cs="黑体"/>
      <w:kern w:val="0"/>
      <w:szCs w:val="21"/>
    </w:rPr>
  </w:style>
  <w:style w:type="character" w:customStyle="1" w:styleId="aff4">
    <w:name w:val="章标题 字符"/>
    <w:basedOn w:val="13"/>
    <w:link w:val="aff2"/>
    <w:rPr>
      <w:rFonts w:ascii="Times New Roman" w:eastAsia="黑体" w:hAnsi="Times New Roman" w:cs="黑体"/>
      <w:kern w:val="0"/>
      <w:szCs w:val="21"/>
    </w:rPr>
  </w:style>
  <w:style w:type="character" w:customStyle="1" w:styleId="affb">
    <w:name w:val="标准文件_一级条标题 字符"/>
    <w:basedOn w:val="13"/>
    <w:link w:val="a8"/>
    <w:uiPriority w:val="99"/>
    <w:rPr>
      <w:rFonts w:ascii="黑体" w:eastAsia="黑体" w:hAnsi="Times New Roman" w:cs="黑体"/>
      <w:kern w:val="0"/>
      <w:szCs w:val="21"/>
    </w:rPr>
  </w:style>
  <w:style w:type="character" w:customStyle="1" w:styleId="afff">
    <w:name w:val="一级条标题 字符"/>
    <w:basedOn w:val="affb"/>
    <w:link w:val="affe"/>
    <w:rPr>
      <w:rFonts w:ascii="Times New Roman" w:eastAsia="黑体" w:hAnsi="Times New Roman" w:cs="黑体"/>
      <w:kern w:val="0"/>
      <w:szCs w:val="21"/>
    </w:rPr>
  </w:style>
  <w:style w:type="paragraph" w:customStyle="1" w:styleId="afff0">
    <w:name w:val="术语"/>
    <w:basedOn w:val="aff3"/>
    <w:next w:val="aff3"/>
    <w:link w:val="afff1"/>
    <w:qFormat/>
    <w:rPr>
      <w:rFonts w:eastAsia="黑体"/>
    </w:rPr>
  </w:style>
  <w:style w:type="character" w:customStyle="1" w:styleId="Char">
    <w:name w:val="段 Char"/>
    <w:rPr>
      <w:rFonts w:ascii="宋体"/>
      <w:sz w:val="21"/>
      <w:lang w:val="en-US" w:eastAsia="zh-CN" w:bidi="ar-SA"/>
    </w:rPr>
  </w:style>
  <w:style w:type="character" w:customStyle="1" w:styleId="afff1">
    <w:name w:val="术语 字符"/>
    <w:basedOn w:val="aff6"/>
    <w:link w:val="afff0"/>
    <w:rPr>
      <w:rFonts w:ascii="Times New Roman" w:eastAsia="黑体" w:hAnsi="Times New Roman" w:cs="Calibri"/>
      <w:szCs w:val="21"/>
    </w:rPr>
  </w:style>
  <w:style w:type="paragraph" w:customStyle="1" w:styleId="afff2">
    <w:name w:val="注"/>
    <w:basedOn w:val="aff3"/>
    <w:next w:val="aff3"/>
    <w:link w:val="afff3"/>
    <w:qFormat/>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afff4">
    <w:name w:val="二级条标题"/>
    <w:basedOn w:val="a9"/>
    <w:next w:val="aff3"/>
    <w:link w:val="afff5"/>
    <w:qFormat/>
    <w:pPr>
      <w:spacing w:beforeLines="50" w:before="50" w:afterLines="50" w:after="50"/>
    </w:pPr>
    <w:rPr>
      <w:rFonts w:ascii="Times New Roman"/>
    </w:rPr>
  </w:style>
  <w:style w:type="character" w:customStyle="1" w:styleId="afff3">
    <w:name w:val="注 字符"/>
    <w:basedOn w:val="aff6"/>
    <w:link w:val="afff2"/>
    <w:rPr>
      <w:rFonts w:ascii="Times New Roman" w:eastAsia="黑体" w:hAnsi="Times New Roman" w:cs="Times New Roman"/>
      <w:kern w:val="0"/>
      <w:sz w:val="18"/>
      <w:szCs w:val="18"/>
    </w:rPr>
  </w:style>
  <w:style w:type="character" w:customStyle="1" w:styleId="aff9">
    <w:name w:val="标准文件_二级条标题 字符"/>
    <w:basedOn w:val="ae"/>
    <w:link w:val="a9"/>
    <w:uiPriority w:val="99"/>
    <w:rPr>
      <w:rFonts w:ascii="黑体" w:eastAsia="黑体" w:hAnsi="Times New Roman" w:cs="黑体"/>
      <w:kern w:val="0"/>
      <w:szCs w:val="21"/>
    </w:rPr>
  </w:style>
  <w:style w:type="character" w:customStyle="1" w:styleId="afff5">
    <w:name w:val="二级条标题 字符"/>
    <w:basedOn w:val="aff9"/>
    <w:link w:val="afff4"/>
    <w:rPr>
      <w:rFonts w:ascii="Times New Roman" w:eastAsia="黑体" w:hAnsi="Times New Roman" w:cs="黑体"/>
      <w:kern w:val="0"/>
      <w:szCs w:val="21"/>
    </w:rPr>
  </w:style>
  <w:style w:type="paragraph" w:customStyle="1" w:styleId="a0">
    <w:name w:val="正文图题"/>
    <w:basedOn w:val="afa"/>
    <w:next w:val="aff3"/>
    <w:link w:val="afff6"/>
    <w:qFormat/>
    <w:pPr>
      <w:numPr>
        <w:numId w:val="2"/>
      </w:numPr>
      <w:spacing w:beforeLines="50" w:before="50" w:afterLines="50" w:after="50" w:line="240" w:lineRule="auto"/>
      <w:ind w:leftChars="0" w:left="0" w:firstLineChars="0" w:firstLine="0"/>
      <w:jc w:val="center"/>
    </w:pPr>
    <w:rPr>
      <w:rFonts w:ascii="Times New Roman" w:eastAsia="黑体" w:hAnsi="Times New Roman"/>
    </w:rPr>
  </w:style>
  <w:style w:type="paragraph" w:customStyle="1" w:styleId="a">
    <w:name w:val="字母列项"/>
    <w:basedOn w:val="affc"/>
    <w:next w:val="aff3"/>
    <w:link w:val="afff7"/>
    <w:qFormat/>
    <w:pPr>
      <w:numPr>
        <w:numId w:val="3"/>
      </w:numPr>
      <w:ind w:left="777" w:firstLineChars="0" w:hanging="357"/>
      <w:jc w:val="left"/>
    </w:pPr>
    <w:rPr>
      <w:rFonts w:ascii="Times New Roman" w:hAnsi="Times New Roman" w:cs="宋体"/>
      <w:kern w:val="0"/>
    </w:rPr>
  </w:style>
  <w:style w:type="character" w:customStyle="1" w:styleId="afb">
    <w:name w:val="图表目录 字符"/>
    <w:basedOn w:val="ae"/>
    <w:link w:val="afa"/>
    <w:uiPriority w:val="99"/>
    <w:semiHidden/>
    <w:rPr>
      <w:rFonts w:ascii="Calibri" w:eastAsia="宋体" w:hAnsi="Calibri" w:cs="Calibri"/>
      <w:szCs w:val="21"/>
    </w:rPr>
  </w:style>
  <w:style w:type="character" w:customStyle="1" w:styleId="afff6">
    <w:name w:val="正文图题 字符"/>
    <w:basedOn w:val="afb"/>
    <w:link w:val="a0"/>
    <w:rPr>
      <w:rFonts w:ascii="Times New Roman" w:eastAsia="黑体" w:hAnsi="Times New Roman" w:cs="Calibri"/>
      <w:szCs w:val="21"/>
    </w:rPr>
  </w:style>
  <w:style w:type="character" w:customStyle="1" w:styleId="affd">
    <w:name w:val="列表段落 字符"/>
    <w:basedOn w:val="ae"/>
    <w:link w:val="affc"/>
    <w:uiPriority w:val="99"/>
    <w:rPr>
      <w:rFonts w:ascii="Calibri" w:eastAsia="宋体" w:hAnsi="Calibri" w:cs="Calibri"/>
      <w:szCs w:val="21"/>
    </w:rPr>
  </w:style>
  <w:style w:type="character" w:customStyle="1" w:styleId="afff7">
    <w:name w:val="字母列项 字符"/>
    <w:basedOn w:val="affd"/>
    <w:link w:val="a"/>
    <w:rPr>
      <w:rFonts w:ascii="Times New Roman" w:eastAsia="宋体" w:hAnsi="Times New Roman" w:cs="宋体"/>
      <w:kern w:val="0"/>
      <w:szCs w:val="21"/>
    </w:rPr>
  </w:style>
  <w:style w:type="paragraph" w:customStyle="1" w:styleId="a1">
    <w:name w:val="正文表标题"/>
    <w:basedOn w:val="a0"/>
    <w:next w:val="aff3"/>
    <w:link w:val="afff8"/>
    <w:qFormat/>
    <w:pPr>
      <w:numPr>
        <w:numId w:val="4"/>
      </w:numPr>
      <w:ind w:left="0" w:firstLine="0"/>
    </w:pPr>
  </w:style>
  <w:style w:type="paragraph" w:customStyle="1" w:styleId="afff9">
    <w:name w:val="三级条标题"/>
    <w:basedOn w:val="aa"/>
    <w:next w:val="aff3"/>
    <w:link w:val="afffa"/>
    <w:qFormat/>
    <w:pPr>
      <w:spacing w:beforeLines="50" w:before="156" w:afterLines="50" w:after="156"/>
    </w:pPr>
    <w:rPr>
      <w:rFonts w:ascii="Times New Roman"/>
    </w:rPr>
  </w:style>
  <w:style w:type="character" w:customStyle="1" w:styleId="afff8">
    <w:name w:val="正文表标题 字符"/>
    <w:basedOn w:val="afff6"/>
    <w:link w:val="a1"/>
    <w:rPr>
      <w:rFonts w:ascii="Times New Roman" w:eastAsia="黑体" w:hAnsi="Times New Roman" w:cs="Calibri"/>
      <w:szCs w:val="21"/>
    </w:rPr>
  </w:style>
  <w:style w:type="paragraph" w:customStyle="1" w:styleId="afffb">
    <w:name w:val="列项（——）"/>
    <w:basedOn w:val="ad"/>
    <w:link w:val="afffc"/>
    <w:qFormat/>
    <w:pPr>
      <w:widowControl/>
      <w:tabs>
        <w:tab w:val="center" w:pos="4201"/>
        <w:tab w:val="right" w:leader="dot" w:pos="9298"/>
      </w:tabs>
      <w:autoSpaceDE w:val="0"/>
      <w:autoSpaceDN w:val="0"/>
      <w:adjustRightInd/>
      <w:spacing w:line="240" w:lineRule="auto"/>
      <w:ind w:leftChars="200" w:left="400" w:hangingChars="200" w:hanging="200"/>
    </w:pPr>
    <w:rPr>
      <w:rFonts w:ascii="Times New Roman" w:hAnsi="Times New Roman" w:cs="黑体"/>
      <w:kern w:val="0"/>
    </w:rPr>
  </w:style>
  <w:style w:type="character" w:customStyle="1" w:styleId="affa">
    <w:name w:val="标准文件_三级条标题 字符"/>
    <w:basedOn w:val="aff9"/>
    <w:link w:val="aa"/>
    <w:uiPriority w:val="99"/>
    <w:rPr>
      <w:rFonts w:ascii="黑体" w:eastAsia="黑体" w:hAnsi="Times New Roman" w:cs="黑体"/>
      <w:kern w:val="0"/>
      <w:szCs w:val="21"/>
    </w:rPr>
  </w:style>
  <w:style w:type="character" w:customStyle="1" w:styleId="afffa">
    <w:name w:val="三级条标题 字符"/>
    <w:basedOn w:val="affa"/>
    <w:link w:val="afff9"/>
    <w:rPr>
      <w:rFonts w:ascii="Times New Roman" w:eastAsia="黑体" w:hAnsi="Times New Roman" w:cs="黑体"/>
      <w:kern w:val="0"/>
      <w:szCs w:val="21"/>
    </w:rPr>
  </w:style>
  <w:style w:type="table" w:customStyle="1" w:styleId="15">
    <w:name w:val="网格型1"/>
    <w:basedOn w:val="af"/>
    <w:uiPriority w:val="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列项（——） 字符"/>
    <w:basedOn w:val="ae"/>
    <w:link w:val="afffb"/>
    <w:qFormat/>
    <w:rPr>
      <w:rFonts w:ascii="Times New Roman" w:eastAsia="宋体" w:hAnsi="Times New Roman" w:cs="黑体"/>
      <w:kern w:val="0"/>
      <w:szCs w:val="21"/>
      <w:lang w:val="en-US" w:eastAsia="zh-CN"/>
    </w:rPr>
  </w:style>
  <w:style w:type="paragraph" w:customStyle="1" w:styleId="afffd">
    <w:name w:val="正文公式"/>
    <w:basedOn w:val="ad"/>
    <w:link w:val="afffe"/>
    <w:pPr>
      <w:tabs>
        <w:tab w:val="center" w:pos="2520"/>
        <w:tab w:val="right" w:pos="5040"/>
      </w:tabs>
      <w:adjustRightInd/>
      <w:spacing w:line="240" w:lineRule="auto"/>
      <w:jc w:val="center"/>
    </w:pPr>
    <w:rPr>
      <w:rFonts w:ascii="宋体" w:hAnsi="宋体" w:cs="宋体"/>
      <w:szCs w:val="18"/>
    </w:rPr>
  </w:style>
  <w:style w:type="paragraph" w:customStyle="1" w:styleId="16">
    <w:name w:val="正文公式1"/>
    <w:basedOn w:val="aff3"/>
    <w:next w:val="aff3"/>
    <w:qFormat/>
    <w:pPr>
      <w:tabs>
        <w:tab w:val="center" w:pos="4200"/>
        <w:tab w:val="right" w:leader="dot" w:pos="9030"/>
      </w:tabs>
      <w:ind w:firstLineChars="0" w:firstLine="0"/>
      <w:jc w:val="left"/>
    </w:pPr>
  </w:style>
  <w:style w:type="character" w:customStyle="1" w:styleId="afffe">
    <w:name w:val="正文公式 字符"/>
    <w:basedOn w:val="ae"/>
    <w:link w:val="afffd"/>
    <w:rPr>
      <w:rFonts w:ascii="宋体" w:eastAsia="宋体" w:hAnsi="宋体" w:cs="宋体"/>
      <w:szCs w:val="18"/>
    </w:rPr>
  </w:style>
  <w:style w:type="character" w:customStyle="1" w:styleId="12">
    <w:name w:val="批注文字 字符1"/>
    <w:link w:val="af1"/>
    <w:rPr>
      <w:szCs w:val="24"/>
    </w:rPr>
  </w:style>
  <w:style w:type="character" w:customStyle="1" w:styleId="affff">
    <w:name w:val="批注文字 字符"/>
    <w:basedOn w:val="ae"/>
    <w:uiPriority w:val="99"/>
    <w:semiHidden/>
    <w:rPr>
      <w:rFonts w:ascii="Calibri" w:eastAsia="宋体" w:hAnsi="Calibri" w:cs="Calibri"/>
      <w:szCs w:val="21"/>
    </w:rPr>
  </w:style>
  <w:style w:type="paragraph" w:customStyle="1" w:styleId="affff0">
    <w:name w:val="附录标识"/>
    <w:basedOn w:val="ad"/>
    <w:next w:val="aff3"/>
    <w:link w:val="affff1"/>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cs="Times New Roman"/>
      <w:kern w:val="0"/>
      <w:szCs w:val="20"/>
    </w:rPr>
  </w:style>
  <w:style w:type="paragraph" w:customStyle="1" w:styleId="a4">
    <w:name w:val="附录标题"/>
    <w:basedOn w:val="affff0"/>
    <w:next w:val="aff3"/>
    <w:link w:val="affff2"/>
    <w:qFormat/>
    <w:pPr>
      <w:numPr>
        <w:numId w:val="5"/>
      </w:numPr>
      <w:spacing w:after="360" w:line="360" w:lineRule="exact"/>
      <w:ind w:left="0"/>
    </w:pPr>
  </w:style>
  <w:style w:type="paragraph" w:customStyle="1" w:styleId="a5">
    <w:name w:val="附录章标题"/>
    <w:basedOn w:val="a4"/>
    <w:next w:val="aff3"/>
    <w:link w:val="affff3"/>
    <w:qFormat/>
    <w:pPr>
      <w:numPr>
        <w:ilvl w:val="1"/>
      </w:numPr>
      <w:tabs>
        <w:tab w:val="clear" w:pos="360"/>
        <w:tab w:val="clear" w:pos="6405"/>
      </w:tabs>
      <w:spacing w:beforeLines="100" w:before="100" w:afterLines="100" w:after="100" w:line="240" w:lineRule="auto"/>
      <w:jc w:val="left"/>
    </w:pPr>
  </w:style>
  <w:style w:type="character" w:customStyle="1" w:styleId="affff1">
    <w:name w:val="附录标识 字符"/>
    <w:basedOn w:val="ae"/>
    <w:link w:val="affff0"/>
    <w:rPr>
      <w:rFonts w:ascii="黑体" w:eastAsia="黑体" w:hAnsi="Times New Roman" w:cs="Times New Roman"/>
      <w:kern w:val="0"/>
      <w:szCs w:val="20"/>
      <w:shd w:val="clear" w:color="FFFFFF" w:fill="FFFFFF"/>
    </w:rPr>
  </w:style>
  <w:style w:type="character" w:customStyle="1" w:styleId="affff2">
    <w:name w:val="附录标题 字符"/>
    <w:basedOn w:val="affff1"/>
    <w:link w:val="a4"/>
    <w:rPr>
      <w:rFonts w:ascii="黑体" w:eastAsia="黑体" w:hAnsi="Times New Roman" w:cs="Times New Roman"/>
      <w:kern w:val="0"/>
      <w:szCs w:val="20"/>
      <w:shd w:val="clear" w:color="FFFFFF" w:fill="FFFFFF"/>
    </w:rPr>
  </w:style>
  <w:style w:type="paragraph" w:customStyle="1" w:styleId="a2">
    <w:name w:val="标准文件_正文图标题"/>
    <w:next w:val="ad"/>
    <w:uiPriority w:val="99"/>
    <w:pPr>
      <w:numPr>
        <w:numId w:val="6"/>
      </w:numPr>
      <w:jc w:val="center"/>
    </w:pPr>
    <w:rPr>
      <w:rFonts w:ascii="黑体" w:eastAsia="黑体" w:cs="黑体"/>
      <w:sz w:val="21"/>
      <w:szCs w:val="21"/>
    </w:rPr>
  </w:style>
  <w:style w:type="character" w:customStyle="1" w:styleId="affff3">
    <w:name w:val="附录章标题 字符"/>
    <w:basedOn w:val="affff2"/>
    <w:link w:val="a5"/>
    <w:rPr>
      <w:rFonts w:ascii="黑体" w:eastAsia="黑体" w:hAnsi="Times New Roman" w:cs="Times New Roman"/>
      <w:kern w:val="0"/>
      <w:szCs w:val="20"/>
      <w:shd w:val="clear" w:color="FFFFFF" w:fill="FFFFFF"/>
    </w:rPr>
  </w:style>
  <w:style w:type="paragraph" w:customStyle="1" w:styleId="affff4">
    <w:name w:val="正文图标题"/>
    <w:next w:val="aff3"/>
    <w:uiPriority w:val="99"/>
    <w:pPr>
      <w:tabs>
        <w:tab w:val="left" w:pos="360"/>
      </w:tabs>
      <w:spacing w:beforeLines="50" w:afterLines="50"/>
      <w:ind w:left="823" w:hanging="420"/>
      <w:jc w:val="center"/>
    </w:pPr>
    <w:rPr>
      <w:rFonts w:ascii="黑体" w:eastAsia="黑体" w:cs="黑体"/>
      <w:sz w:val="21"/>
      <w:szCs w:val="21"/>
    </w:rPr>
  </w:style>
  <w:style w:type="paragraph" w:customStyle="1" w:styleId="affff5">
    <w:name w:val="标准称谓"/>
    <w:next w:val="ad"/>
    <w:uiPriority w:val="99"/>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w w:val="148"/>
      <w:sz w:val="52"/>
      <w:szCs w:val="52"/>
    </w:rPr>
  </w:style>
  <w:style w:type="paragraph" w:customStyle="1" w:styleId="affff6">
    <w:name w:val="标准文件_页脚偶数页"/>
    <w:uiPriority w:val="99"/>
    <w:rPr>
      <w:rFonts w:ascii="宋体" w:cs="宋体"/>
      <w:sz w:val="18"/>
      <w:szCs w:val="18"/>
    </w:rPr>
  </w:style>
  <w:style w:type="paragraph" w:customStyle="1" w:styleId="a6">
    <w:name w:val="附录一级条标题"/>
    <w:basedOn w:val="a5"/>
    <w:next w:val="aff3"/>
    <w:link w:val="affff7"/>
    <w:qFormat/>
    <w:pPr>
      <w:numPr>
        <w:ilvl w:val="2"/>
      </w:numPr>
      <w:spacing w:beforeLines="50" w:before="156" w:afterLines="50" w:after="156"/>
    </w:pPr>
  </w:style>
  <w:style w:type="character" w:customStyle="1" w:styleId="affff7">
    <w:name w:val="附录一级条标题 字符"/>
    <w:basedOn w:val="affff3"/>
    <w:link w:val="a6"/>
    <w:rPr>
      <w:rFonts w:ascii="黑体" w:eastAsia="黑体" w:hAnsi="Times New Roman" w:cs="Times New Roman"/>
      <w:kern w:val="0"/>
      <w:szCs w:val="20"/>
      <w:shd w:val="clear" w:color="FFFFFF" w:fill="FFFFFF"/>
    </w:rPr>
  </w:style>
  <w:style w:type="paragraph" w:customStyle="1" w:styleId="a3">
    <w:name w:val="附录图标题"/>
    <w:basedOn w:val="a4"/>
    <w:next w:val="aff3"/>
    <w:link w:val="affff8"/>
    <w:pPr>
      <w:numPr>
        <w:numId w:val="7"/>
      </w:numPr>
      <w:spacing w:beforeLines="50" w:before="50" w:afterLines="50" w:after="50" w:line="240" w:lineRule="auto"/>
    </w:pPr>
    <w:rPr>
      <w:rFonts w:ascii="Times New Roman"/>
    </w:rPr>
  </w:style>
  <w:style w:type="paragraph" w:customStyle="1" w:styleId="affff9">
    <w:name w:val="附录表标题"/>
    <w:basedOn w:val="ad"/>
    <w:next w:val="aff3"/>
    <w:pPr>
      <w:tabs>
        <w:tab w:val="left" w:pos="180"/>
      </w:tabs>
      <w:adjustRightInd/>
      <w:spacing w:beforeLines="50" w:afterLines="50" w:line="240" w:lineRule="auto"/>
      <w:jc w:val="center"/>
    </w:pPr>
    <w:rPr>
      <w:rFonts w:ascii="黑体" w:eastAsia="黑体" w:hAnsi="Times New Roman" w:cs="Times New Roman"/>
    </w:rPr>
  </w:style>
  <w:style w:type="character" w:customStyle="1" w:styleId="affff8">
    <w:name w:val="附录图标题 字符"/>
    <w:basedOn w:val="affff2"/>
    <w:link w:val="a3"/>
    <w:rPr>
      <w:rFonts w:ascii="Times New Roman" w:eastAsia="黑体" w:hAnsi="Times New Roman" w:cs="Times New Roman"/>
      <w:kern w:val="0"/>
      <w:szCs w:val="20"/>
      <w:shd w:val="clear" w:color="FFFFFF" w:fill="FFFFFF"/>
    </w:rPr>
  </w:style>
  <w:style w:type="paragraph" w:customStyle="1" w:styleId="17">
    <w:name w:val="样式1"/>
    <w:basedOn w:val="affff0"/>
    <w:next w:val="aff3"/>
    <w:link w:val="18"/>
    <w:pPr>
      <w:spacing w:before="312" w:after="312"/>
    </w:pPr>
  </w:style>
  <w:style w:type="character" w:customStyle="1" w:styleId="18">
    <w:name w:val="样式1 字符"/>
    <w:basedOn w:val="affff1"/>
    <w:link w:val="17"/>
    <w:rPr>
      <w:rFonts w:ascii="黑体" w:eastAsia="黑体" w:hAnsi="Times New Roman" w:cs="Times New Roman"/>
      <w:kern w:val="0"/>
      <w:szCs w:val="20"/>
      <w:shd w:val="clear" w:color="FFFFFF" w:fill="FFFFFF"/>
    </w:rPr>
  </w:style>
  <w:style w:type="paragraph" w:customStyle="1" w:styleId="19">
    <w:name w:val="附录图标题1"/>
    <w:basedOn w:val="af8"/>
    <w:next w:val="aff3"/>
    <w:link w:val="1a"/>
    <w:qFormat/>
    <w:pPr>
      <w:spacing w:beforeLines="50" w:before="156" w:afterLines="50" w:after="156" w:line="240" w:lineRule="auto"/>
    </w:pPr>
    <w:rPr>
      <w:rFonts w:ascii="Times New Roman" w:eastAsia="黑体" w:hAnsi="Times New Roman"/>
      <w:b w:val="0"/>
      <w:sz w:val="21"/>
    </w:rPr>
  </w:style>
  <w:style w:type="paragraph" w:customStyle="1" w:styleId="1b">
    <w:name w:val="附录表标题1"/>
    <w:basedOn w:val="19"/>
    <w:next w:val="aff3"/>
    <w:link w:val="1c"/>
    <w:qFormat/>
    <w:pPr>
      <w:spacing w:before="50" w:after="50"/>
    </w:pPr>
  </w:style>
  <w:style w:type="character" w:customStyle="1" w:styleId="1a">
    <w:name w:val="附录图标题1 字符"/>
    <w:basedOn w:val="af9"/>
    <w:link w:val="19"/>
    <w:rPr>
      <w:rFonts w:ascii="Times New Roman" w:eastAsia="黑体" w:hAnsi="Times New Roman"/>
      <w:b w:val="0"/>
      <w:bCs/>
      <w:kern w:val="28"/>
      <w:sz w:val="32"/>
      <w:szCs w:val="32"/>
    </w:rPr>
  </w:style>
  <w:style w:type="character" w:customStyle="1" w:styleId="1c">
    <w:name w:val="附录表标题1 字符"/>
    <w:basedOn w:val="1a"/>
    <w:link w:val="1b"/>
    <w:rPr>
      <w:rFonts w:ascii="Times New Roman" w:eastAsia="黑体" w:hAnsi="Times New Roman"/>
      <w:b w:val="0"/>
      <w:bCs/>
      <w:kern w:val="28"/>
      <w:sz w:val="32"/>
      <w:szCs w:val="32"/>
    </w:rPr>
  </w:style>
  <w:style w:type="paragraph" w:customStyle="1" w:styleId="affffa">
    <w:name w:val="参考文献、索引"/>
    <w:basedOn w:val="aff7"/>
    <w:next w:val="aff3"/>
    <w:link w:val="affffb"/>
    <w:qFormat/>
    <w:pPr>
      <w:spacing w:after="284"/>
    </w:pPr>
    <w:rPr>
      <w:rFonts w:ascii="黑体"/>
      <w:sz w:val="21"/>
    </w:rPr>
  </w:style>
  <w:style w:type="character" w:customStyle="1" w:styleId="affffb">
    <w:name w:val="参考文献、索引 字符"/>
    <w:basedOn w:val="aff8"/>
    <w:link w:val="affffa"/>
    <w:rPr>
      <w:rFonts w:ascii="黑体" w:eastAsia="黑体" w:hAnsiTheme="majorHAnsi" w:cstheme="majorBidi"/>
      <w:b w:val="0"/>
      <w:bCs/>
      <w:sz w:val="32"/>
      <w:szCs w:val="32"/>
    </w:rPr>
  </w:style>
  <w:style w:type="character" w:customStyle="1" w:styleId="1d">
    <w:name w:val="未处理的提及1"/>
    <w:basedOn w:val="a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mes." TargetMode="Externa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mes."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703B914-2931-4161-85A7-BD8D2EAB25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段彦芳</dc:creator>
  <cp:lastModifiedBy>lei jm</cp:lastModifiedBy>
  <cp:revision>5</cp:revision>
  <cp:lastPrinted>2019-02-21T06:44:00Z</cp:lastPrinted>
  <dcterms:created xsi:type="dcterms:W3CDTF">2022-08-22T07:05:00Z</dcterms:created>
  <dcterms:modified xsi:type="dcterms:W3CDTF">2022-08-22T07:45:00Z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8400F6BE573A4476A625F5CE39CEB051</vt:lpwstr>
  </property>
</Properties>
</file>