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2"/>
        <w:rPr>
          <w:rFonts w:eastAsiaTheme="minorEastAsia"/>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bookmarkStart w:id="0" w:name="SectionMark0"/>
      <w:r>
        <w:rPr>
          <w:rFonts w:asciiTheme="minorEastAsia" w:hAnsiTheme="minorEastAsia" w:eastAsiaTheme="minorEastAsia"/>
          <w:sz w:val="36"/>
          <w:szCs w:val="36"/>
        </w:rPr>
        <w:drawing>
          <wp:anchor distT="0" distB="0" distL="114300" distR="114300" simplePos="0" relativeHeight="251668480" behindDoc="0" locked="0" layoutInCell="1" allowOverlap="1">
            <wp:simplePos x="0" y="0"/>
            <wp:positionH relativeFrom="column">
              <wp:posOffset>4885690</wp:posOffset>
            </wp:positionH>
            <wp:positionV relativeFrom="paragraph">
              <wp:posOffset>9128760</wp:posOffset>
            </wp:positionV>
            <wp:extent cx="885825" cy="46672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85825" cy="466725"/>
                    </a:xfrm>
                    <a:prstGeom prst="rect">
                      <a:avLst/>
                    </a:prstGeom>
                    <a:noFill/>
                    <a:ln>
                      <a:noFill/>
                    </a:ln>
                    <a:effectLst/>
                  </pic:spPr>
                </pic:pic>
              </a:graphicData>
            </a:graphic>
          </wp:anchor>
        </w:drawing>
      </w:r>
      <w:r>
        <w:rPr>
          <w:rFonts w:eastAsiaTheme="minorEastAsia"/>
        </w:rPr>
        <mc:AlternateContent>
          <mc:Choice Requires="wps">
            <w:drawing>
              <wp:anchor distT="0" distB="0" distL="114300" distR="114300" simplePos="0" relativeHeight="251667456" behindDoc="0" locked="0" layoutInCell="1" allowOverlap="1">
                <wp:simplePos x="0" y="0"/>
                <wp:positionH relativeFrom="column">
                  <wp:posOffset>-133350</wp:posOffset>
                </wp:positionH>
                <wp:positionV relativeFrom="paragraph">
                  <wp:posOffset>2052955</wp:posOffset>
                </wp:positionV>
                <wp:extent cx="6400800" cy="0"/>
                <wp:effectExtent l="0" t="0" r="19050" b="19050"/>
                <wp:wrapNone/>
                <wp:docPr id="11" name="Line 193"/>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ln>
                      </wps:spPr>
                      <wps:bodyPr/>
                    </wps:wsp>
                  </a:graphicData>
                </a:graphic>
              </wp:anchor>
            </w:drawing>
          </mc:Choice>
          <mc:Fallback>
            <w:pict>
              <v:line id="Line 193" o:spid="_x0000_s1026" o:spt="20" style="position:absolute;left:0pt;margin-left:-10.5pt;margin-top:161.65pt;height:0pt;width:504pt;z-index:251667456;mso-width-relative:page;mso-height-relative:page;" filled="f" stroked="t" coordsize="21600,21600" o:gfxdata="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GKxHXXAAAACwEA&#10;AA8AAAAAAAAAAQAgAAAAOAAAAGRycy9kb3ducmV2LnhtbFBLAQIUABQAAAAIAIdO4kANedg/zAEA&#10;AKIDAAAOAAAAAAAAAAEAIAAAADwBAABkcnMvZTJvRG9jLnhtbFBLBQYAAAAABgAGAFkBAAB6BQAA&#10;AAA=&#10;">
                <v:fill on="f" focussize="0,0"/>
                <v:stroke color="#000000" joinstyle="round"/>
                <v:imagedata o:title=""/>
                <o:lock v:ext="edit" aspectratio="f"/>
              </v:line>
            </w:pict>
          </mc:Fallback>
        </mc:AlternateContent>
      </w:r>
      <w:r>
        <w:rPr>
          <w:rFonts w:eastAsiaTheme="minorEastAsi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8889365</wp:posOffset>
                </wp:positionV>
                <wp:extent cx="6121400" cy="0"/>
                <wp:effectExtent l="0" t="0" r="12700" b="19050"/>
                <wp:wrapNone/>
                <wp:docPr id="10" name="Line 19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92" o:spid="_x0000_s1026" o:spt="20" style="position:absolute;left:0pt;margin-left:0pt;margin-top:699.95pt;height:0pt;width:482pt;z-index:251666432;mso-width-relative:page;mso-height-relative:page;" filled="f" stroked="t" coordsize="21600,21600" o:gfxdata="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xgf771wAAAAoBAAAP&#10;AAAAAAAAAAEAIAAAADgAAABkcnMvZG93bnJldi54bWxQSwECFAAUAAAACACHTuJAChBATcoBAACj&#10;AwAADgAAAAAAAAABACAAAAA8AQAAZHJzL2Uyb0RvYy54bWxQSwUGAAAAAAYABgBZAQAAeAUAAAAA&#10;">
                <v:fill on="f" focussize="0,0"/>
                <v:stroke weight="1pt" color="#080000" joinstyle="round"/>
                <v:imagedata o:title=""/>
                <o:lock v:ext="edit" aspectratio="f"/>
              </v:line>
            </w:pict>
          </mc:Fallback>
        </mc:AlternateContent>
      </w:r>
      <w:r>
        <w:rPr>
          <w:rFonts w:eastAsiaTheme="minorEastAsia"/>
        </w:rPr>
        <mc:AlternateContent>
          <mc:Choice Requires="wps">
            <w:drawing>
              <wp:anchor distT="0" distB="0" distL="114300" distR="114300" simplePos="0" relativeHeight="251665408" behindDoc="0" locked="1" layoutInCell="1" allowOverlap="1">
                <wp:simplePos x="0" y="0"/>
                <wp:positionH relativeFrom="margin">
                  <wp:posOffset>-127000</wp:posOffset>
                </wp:positionH>
                <wp:positionV relativeFrom="margin">
                  <wp:posOffset>9240520</wp:posOffset>
                </wp:positionV>
                <wp:extent cx="6120130" cy="467360"/>
                <wp:effectExtent l="0" t="0" r="1270" b="254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467360"/>
                        </a:xfrm>
                        <a:prstGeom prst="rect">
                          <a:avLst/>
                        </a:prstGeom>
                        <a:solidFill>
                          <a:srgbClr val="FFFFFF"/>
                        </a:solidFill>
                        <a:ln>
                          <a:noFill/>
                        </a:ln>
                      </wps:spPr>
                      <wps:txbx>
                        <w:txbxContent>
                          <w:p>
                            <w:pPr>
                              <w:pStyle w:val="62"/>
                              <w:spacing w:line="0" w:lineRule="atLeast"/>
                              <w:ind w:right="490" w:firstLine="937" w:firstLineChars="200"/>
                              <w:jc w:val="center"/>
                              <w:rPr>
                                <w:rFonts w:hAnsi="宋体"/>
                                <w:color w:val="000000"/>
                                <w:spacing w:val="0"/>
                                <w:sz w:val="40"/>
                                <w:szCs w:val="40"/>
                              </w:rPr>
                            </w:pPr>
                            <w:r>
                              <w:rPr>
                                <w:rFonts w:hint="eastAsia"/>
                                <w:color w:val="000000"/>
                                <w:spacing w:val="0"/>
                                <w:w w:val="130"/>
                                <w:sz w:val="36"/>
                                <w:szCs w:val="36"/>
                                <w:lang w:val="en-US" w:eastAsia="zh-CN"/>
                              </w:rPr>
                              <w:t>中国机械工程学会</w:t>
                            </w:r>
                          </w:p>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0pt;margin-top:727.6pt;height:36.8pt;width:481.9pt;mso-position-horizontal-relative:margin;mso-position-vertical-relative:margin;z-index:251665408;mso-width-relative:page;mso-height-relative:page;" fillcolor="#FFFFFF" filled="t" stroked="f" coordsize="21600,21600" o:gfxdata="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wXnQd2gAAAA0BAAAPAAAAAAAAAAEAIAAAADgAAABkcnMvZG93bnJldi54bWxQSwECFAAUAAAA&#10;CACHTuJAZLxM5w8CAAArBAAADgAAAAAAAAABACAAAAA/AQAAZHJzL2Uyb0RvYy54bWxQSwUGAAAA&#10;AAYABgBZAQAAwAUAAAAA&#10;">
                <v:fill on="t" focussize="0,0"/>
                <v:stroke on="f"/>
                <v:imagedata o:title=""/>
                <o:lock v:ext="edit" aspectratio="f"/>
                <v:textbox inset="0mm,0mm,0mm,0mm">
                  <w:txbxContent>
                    <w:p>
                      <w:pPr>
                        <w:pStyle w:val="62"/>
                        <w:spacing w:line="0" w:lineRule="atLeast"/>
                        <w:ind w:right="490" w:firstLine="937" w:firstLineChars="200"/>
                        <w:jc w:val="center"/>
                        <w:rPr>
                          <w:rFonts w:hAnsi="宋体"/>
                          <w:color w:val="000000"/>
                          <w:spacing w:val="0"/>
                          <w:sz w:val="40"/>
                          <w:szCs w:val="40"/>
                        </w:rPr>
                      </w:pPr>
                      <w:r>
                        <w:rPr>
                          <w:rFonts w:hint="eastAsia"/>
                          <w:color w:val="000000"/>
                          <w:spacing w:val="0"/>
                          <w:w w:val="130"/>
                          <w:sz w:val="36"/>
                          <w:szCs w:val="36"/>
                          <w:lang w:val="en-US" w:eastAsia="zh-CN"/>
                        </w:rPr>
                        <w:t>中国机械工程学会</w:t>
                      </w:r>
                    </w:p>
                    <w:p/>
                  </w:txbxContent>
                </v:textbox>
                <w10:anchorlock/>
              </v:shape>
            </w:pict>
          </mc:Fallback>
        </mc:AlternateContent>
      </w:r>
      <w:r>
        <w:rPr>
          <w:rFonts w:eastAsiaTheme="minorEastAsia"/>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1"/>
                            </w:pPr>
                            <w:r>
                              <w:rPr>
                                <w:rFonts w:hint="eastAsia"/>
                              </w:rPr>
                              <w:t>202×—××—××实施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EL9qtfaAAAADQEAAA8AAAAAAAAAAQAgAAAAOAAAAGRycy9kb3ducmV2LnhtbFBLAQIUABQAAAAI&#10;AIdO4kAyzmDhDgIAACsEAAAOAAAAAAAAAAEAIAAAAD8BAABkcnMvZTJvRG9jLnhtbFBLBQYAAAAA&#10;BgAGAFkBAAC/BQAAAAA=&#10;">
                <v:fill on="t" focussize="0,0"/>
                <v:stroke on="f"/>
                <v:imagedata o:title=""/>
                <o:lock v:ext="edit" aspectratio="f"/>
                <v:textbox inset="0mm,0mm,0mm,0mm">
                  <w:txbxContent>
                    <w:p>
                      <w:pPr>
                        <w:pStyle w:val="91"/>
                      </w:pPr>
                      <w:r>
                        <w:rPr>
                          <w:rFonts w:hint="eastAsia"/>
                        </w:rPr>
                        <w:t>202×—××—××实施</w:t>
                      </w:r>
                    </w:p>
                  </w:txbxContent>
                </v:textbox>
                <w10:anchorlock/>
              </v:shape>
            </w:pict>
          </mc:Fallback>
        </mc:AlternateContent>
      </w:r>
      <w:r>
        <w:rPr>
          <w:rFonts w:eastAsiaTheme="minorEastAsia"/>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6"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3"/>
                            </w:pPr>
                            <w:r>
                              <w:rPr>
                                <w:rFonts w:hint="eastAsia"/>
                              </w:rPr>
                              <w:t>202×—××—××发布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f&#10;NsqI2AAAAAoBAAAPAAAAAAAAAAEAIAAAADgAAABkcnMvZG93bnJldi54bWxQSwECFAAUAAAACACH&#10;TuJAAnpYwQ4CAAArBAAADgAAAAAAAAABACAAAAA9AQAAZHJzL2Uyb0RvYy54bWxQSwUGAAAAAAYA&#10;BgBZAQAAvQUAAAAA&#10;">
                <v:fill on="t" focussize="0,0"/>
                <v:stroke on="f"/>
                <v:imagedata o:title=""/>
                <o:lock v:ext="edit" aspectratio="f"/>
                <v:textbox inset="0mm,0mm,0mm,0mm">
                  <w:txbxContent>
                    <w:p>
                      <w:pPr>
                        <w:pStyle w:val="63"/>
                      </w:pPr>
                      <w:r>
                        <w:rPr>
                          <w:rFonts w:hint="eastAsia"/>
                        </w:rPr>
                        <w:t>202×—××—××发布</w:t>
                      </w:r>
                    </w:p>
                  </w:txbxContent>
                </v:textbox>
                <w10:anchorlock/>
              </v:shape>
            </w:pict>
          </mc:Fallback>
        </mc:AlternateContent>
      </w:r>
      <w:bookmarkStart w:id="25" w:name="_GoBack"/>
      <w:bookmarkEnd w:id="25"/>
      <w:r>
        <w:rPr>
          <w:rFonts w:eastAsiaTheme="minorEastAsia"/>
        </w:rPr>
        <mc:AlternateContent>
          <mc:Choice Requires="wps">
            <w:drawing>
              <wp:anchor distT="0" distB="0" distL="114300" distR="114300" simplePos="0" relativeHeight="251662336" behindDoc="0" locked="1" layoutInCell="1" allowOverlap="1">
                <wp:simplePos x="0" y="0"/>
                <wp:positionH relativeFrom="margin">
                  <wp:align>right</wp:align>
                </wp:positionH>
                <wp:positionV relativeFrom="margin">
                  <wp:posOffset>3634740</wp:posOffset>
                </wp:positionV>
                <wp:extent cx="5969000" cy="3496945"/>
                <wp:effectExtent l="0" t="0" r="0" b="8255"/>
                <wp:wrapNone/>
                <wp:docPr id="5"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3496945"/>
                        </a:xfrm>
                        <a:prstGeom prst="rect">
                          <a:avLst/>
                        </a:prstGeom>
                        <a:solidFill>
                          <a:srgbClr val="FFFFFF"/>
                        </a:solidFill>
                        <a:ln>
                          <a:noFill/>
                        </a:ln>
                      </wps:spPr>
                      <wps:txbx>
                        <w:txbxContent>
                          <w:p>
                            <w:pPr>
                              <w:pStyle w:val="70"/>
                              <w:spacing w:before="0" w:line="240" w:lineRule="auto"/>
                              <w:rPr>
                                <w:rFonts w:hint="eastAsia" w:ascii="黑体" w:hAnsi="黑体" w:eastAsia="黑体" w:cs="黑体"/>
                                <w:bCs/>
                                <w:sz w:val="52"/>
                                <w:szCs w:val="52"/>
                                <w:lang w:eastAsia="zh-CN"/>
                              </w:rPr>
                            </w:pPr>
                            <w:r>
                              <w:rPr>
                                <w:rFonts w:hint="eastAsia" w:ascii="黑体" w:hAnsi="黑体" w:eastAsia="黑体" w:cs="黑体"/>
                                <w:bCs/>
                                <w:sz w:val="52"/>
                                <w:szCs w:val="52"/>
                                <w:lang w:val="en-US" w:eastAsia="zh-CN"/>
                              </w:rPr>
                              <w:t>激光熔覆NiCrBSi基金属陶瓷复合涂层</w:t>
                            </w:r>
                          </w:p>
                          <w:p>
                            <w:pPr>
                              <w:pStyle w:val="70"/>
                              <w:rPr>
                                <w:rFonts w:hint="default" w:ascii="黑体" w:hAnsi="黑体" w:eastAsia="黑体"/>
                                <w:szCs w:val="28"/>
                                <w:lang w:val="en-US" w:eastAsia="zh-CN"/>
                              </w:rPr>
                            </w:pPr>
                            <w:r>
                              <w:rPr>
                                <w:rFonts w:hint="eastAsia" w:ascii="黑体" w:hAnsi="黑体" w:eastAsia="黑体"/>
                                <w:szCs w:val="28"/>
                              </w:rPr>
                              <w:t>Laser cladding</w:t>
                            </w:r>
                            <w:r>
                              <w:rPr>
                                <w:rFonts w:hint="eastAsia" w:ascii="黑体" w:hAnsi="黑体" w:eastAsia="黑体"/>
                                <w:szCs w:val="28"/>
                                <w:lang w:val="en-US" w:eastAsia="zh-CN"/>
                              </w:rPr>
                              <w:t xml:space="preserve"> NiCrBSi based metal ceramic </w:t>
                            </w:r>
                            <w:r>
                              <w:rPr>
                                <w:rFonts w:hint="default" w:ascii="黑体" w:hAnsi="黑体" w:eastAsia="黑体"/>
                                <w:szCs w:val="28"/>
                                <w:lang w:val="en-US" w:eastAsia="zh-CN"/>
                              </w:rPr>
                              <w:t>composite</w:t>
                            </w:r>
                            <w:r>
                              <w:rPr>
                                <w:rFonts w:hint="eastAsia" w:ascii="黑体" w:hAnsi="黑体" w:eastAsia="黑体"/>
                                <w:szCs w:val="28"/>
                                <w:lang w:val="en-US" w:eastAsia="zh-CN"/>
                              </w:rPr>
                              <w:t xml:space="preserve"> coatings</w:t>
                            </w:r>
                          </w:p>
                          <w:p>
                            <w:pPr>
                              <w:jc w:val="center"/>
                              <w:rPr>
                                <w:sz w:val="24"/>
                              </w:rPr>
                            </w:pPr>
                          </w:p>
                          <w:p>
                            <w:pPr>
                              <w:jc w:val="center"/>
                              <w:rPr>
                                <w:sz w:val="24"/>
                              </w:rPr>
                            </w:pPr>
                          </w:p>
                          <w:p>
                            <w:pPr>
                              <w:jc w:val="center"/>
                              <w:rPr>
                                <w:sz w:val="24"/>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top:286.2pt;height:275.35pt;width:470pt;mso-position-horizontal:right;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GbJSvzYAAAACQEAAA8AAAAAAAAAAQAgAAAAOAAAAGRycy9kb3ducmV2LnhtbFBLAQIUABQAAAAI&#10;AIdO4kBFal+nEAIAACwEAAAOAAAAAAAAAAEAIAAAAD0BAABkcnMvZTJvRG9jLnhtbFBLBQYAAAAA&#10;BgAGAFkBAAC/BQAAAAA=&#10;">
                <v:fill on="t" focussize="0,0"/>
                <v:stroke on="f"/>
                <v:imagedata o:title=""/>
                <o:lock v:ext="edit" aspectratio="f"/>
                <v:textbox inset="0mm,0mm,0mm,0mm">
                  <w:txbxContent>
                    <w:p>
                      <w:pPr>
                        <w:pStyle w:val="70"/>
                        <w:spacing w:before="0" w:line="240" w:lineRule="auto"/>
                        <w:rPr>
                          <w:rFonts w:hint="eastAsia" w:ascii="黑体" w:hAnsi="黑体" w:eastAsia="黑体" w:cs="黑体"/>
                          <w:bCs/>
                          <w:sz w:val="52"/>
                          <w:szCs w:val="52"/>
                          <w:lang w:eastAsia="zh-CN"/>
                        </w:rPr>
                      </w:pPr>
                      <w:r>
                        <w:rPr>
                          <w:rFonts w:hint="eastAsia" w:ascii="黑体" w:hAnsi="黑体" w:eastAsia="黑体" w:cs="黑体"/>
                          <w:bCs/>
                          <w:sz w:val="52"/>
                          <w:szCs w:val="52"/>
                          <w:lang w:val="en-US" w:eastAsia="zh-CN"/>
                        </w:rPr>
                        <w:t>激光熔覆NiCrBSi基金属陶瓷复合涂层</w:t>
                      </w:r>
                    </w:p>
                    <w:p>
                      <w:pPr>
                        <w:pStyle w:val="70"/>
                        <w:rPr>
                          <w:rFonts w:hint="default" w:ascii="黑体" w:hAnsi="黑体" w:eastAsia="黑体"/>
                          <w:szCs w:val="28"/>
                          <w:lang w:val="en-US" w:eastAsia="zh-CN"/>
                        </w:rPr>
                      </w:pPr>
                      <w:r>
                        <w:rPr>
                          <w:rFonts w:hint="eastAsia" w:ascii="黑体" w:hAnsi="黑体" w:eastAsia="黑体"/>
                          <w:szCs w:val="28"/>
                        </w:rPr>
                        <w:t>Laser cladding</w:t>
                      </w:r>
                      <w:r>
                        <w:rPr>
                          <w:rFonts w:hint="eastAsia" w:ascii="黑体" w:hAnsi="黑体" w:eastAsia="黑体"/>
                          <w:szCs w:val="28"/>
                          <w:lang w:val="en-US" w:eastAsia="zh-CN"/>
                        </w:rPr>
                        <w:t xml:space="preserve"> NiCrBSi based metal ceramic </w:t>
                      </w:r>
                      <w:r>
                        <w:rPr>
                          <w:rFonts w:hint="default" w:ascii="黑体" w:hAnsi="黑体" w:eastAsia="黑体"/>
                          <w:szCs w:val="28"/>
                          <w:lang w:val="en-US" w:eastAsia="zh-CN"/>
                        </w:rPr>
                        <w:t>composite</w:t>
                      </w:r>
                      <w:r>
                        <w:rPr>
                          <w:rFonts w:hint="eastAsia" w:ascii="黑体" w:hAnsi="黑体" w:eastAsia="黑体"/>
                          <w:szCs w:val="28"/>
                          <w:lang w:val="en-US" w:eastAsia="zh-CN"/>
                        </w:rPr>
                        <w:t xml:space="preserve"> coatings</w:t>
                      </w:r>
                    </w:p>
                    <w:p>
                      <w:pPr>
                        <w:jc w:val="center"/>
                        <w:rPr>
                          <w:sz w:val="24"/>
                        </w:rPr>
                      </w:pPr>
                    </w:p>
                    <w:p>
                      <w:pPr>
                        <w:jc w:val="center"/>
                        <w:rPr>
                          <w:sz w:val="24"/>
                        </w:rPr>
                      </w:pPr>
                    </w:p>
                    <w:p>
                      <w:pPr>
                        <w:jc w:val="center"/>
                        <w:rPr>
                          <w:sz w:val="24"/>
                        </w:rPr>
                      </w:pPr>
                    </w:p>
                  </w:txbxContent>
                </v:textbox>
                <w10:anchorlock/>
              </v:shape>
            </w:pict>
          </mc:Fallback>
        </mc:AlternateContent>
      </w:r>
      <w:r>
        <w:rPr>
          <w:rFonts w:eastAsiaTheme="minorEastAsia"/>
        </w:rPr>
        <mc:AlternateContent>
          <mc:Choice Requires="wps">
            <w:drawing>
              <wp:anchor distT="0" distB="0" distL="114300" distR="114300" simplePos="0" relativeHeight="251661312" behindDoc="0" locked="1" layoutInCell="1" allowOverlap="1">
                <wp:simplePos x="0" y="0"/>
                <wp:positionH relativeFrom="margin">
                  <wp:posOffset>2933700</wp:posOffset>
                </wp:positionH>
                <wp:positionV relativeFrom="margin">
                  <wp:posOffset>1451610</wp:posOffset>
                </wp:positionV>
                <wp:extent cx="3122295" cy="487680"/>
                <wp:effectExtent l="0" t="0" r="1905" b="7620"/>
                <wp:wrapNone/>
                <wp:docPr id="4" name="fmFrame3"/>
                <wp:cNvGraphicFramePr/>
                <a:graphic xmlns:a="http://schemas.openxmlformats.org/drawingml/2006/main">
                  <a:graphicData uri="http://schemas.microsoft.com/office/word/2010/wordprocessingShape">
                    <wps:wsp>
                      <wps:cNvSpPr txBox="1">
                        <a:spLocks noChangeArrowheads="1"/>
                      </wps:cNvSpPr>
                      <wps:spPr bwMode="auto">
                        <a:xfrm>
                          <a:off x="0" y="0"/>
                          <a:ext cx="3122295" cy="487680"/>
                        </a:xfrm>
                        <a:prstGeom prst="rect">
                          <a:avLst/>
                        </a:prstGeom>
                        <a:solidFill>
                          <a:srgbClr val="FFFFFF"/>
                        </a:solidFill>
                        <a:ln>
                          <a:noFill/>
                        </a:ln>
                      </wps:spPr>
                      <wps:txbx>
                        <w:txbxContent>
                          <w:p>
                            <w:pPr>
                              <w:pStyle w:val="65"/>
                              <w:wordWrap w:val="0"/>
                              <w:spacing w:before="0" w:line="400" w:lineRule="exact"/>
                              <w:rPr>
                                <w:b/>
                                <w:lang w:val="de-DE"/>
                              </w:rPr>
                            </w:pPr>
                          </w:p>
                          <w:p>
                            <w:pPr>
                              <w:pStyle w:val="65"/>
                              <w:wordWrap w:val="0"/>
                              <w:spacing w:before="0" w:line="400" w:lineRule="exact"/>
                              <w:rPr>
                                <w:rFonts w:ascii="黑体" w:hAnsi="黑体" w:eastAsia="黑体" w:cs="黑体"/>
                                <w:bCs/>
                                <w:lang w:val="de-DE"/>
                              </w:rPr>
                            </w:pPr>
                            <w:r>
                              <w:rPr>
                                <w:rFonts w:hint="eastAsia" w:ascii="黑体" w:hAnsi="黑体" w:eastAsia="黑体" w:cs="黑体"/>
                                <w:bCs/>
                                <w:lang w:val="de-DE"/>
                              </w:rPr>
                              <w:t>T/</w:t>
                            </w:r>
                            <w:r>
                              <w:rPr>
                                <w:rFonts w:hint="eastAsia" w:ascii="黑体" w:hAnsi="黑体" w:eastAsia="黑体" w:cs="黑体"/>
                                <w:bCs/>
                                <w:lang w:val="en-US" w:eastAsia="zh-CN"/>
                              </w:rPr>
                              <w:t>XXX</w:t>
                            </w:r>
                            <w:r>
                              <w:rPr>
                                <w:rFonts w:hint="eastAsia" w:ascii="黑体" w:hAnsi="黑体" w:eastAsia="黑体" w:cs="黑体"/>
                                <w:bCs/>
                                <w:lang w:val="de-DE"/>
                              </w:rPr>
                              <w:t xml:space="preserve"> XXXX-</w:t>
                            </w:r>
                            <w:r>
                              <w:rPr>
                                <w:rFonts w:hint="eastAsia" w:ascii="黑体" w:hAnsi="黑体" w:eastAsia="黑体" w:cs="黑体"/>
                                <w:bCs/>
                              </w:rPr>
                              <w:t>202</w:t>
                            </w:r>
                            <w:r>
                              <w:rPr>
                                <w:rFonts w:hint="eastAsia" w:ascii="黑体" w:hAnsi="黑体" w:eastAsia="黑体" w:cs="黑体"/>
                                <w:bCs/>
                                <w:lang w:val="de-DE"/>
                              </w:rPr>
                              <w:t>X</w:t>
                            </w:r>
                          </w:p>
                          <w:p>
                            <w:pPr>
                              <w:pStyle w:val="65"/>
                              <w:spacing w:before="0" w:line="400" w:lineRule="exact"/>
                              <w:rPr>
                                <w:rFonts w:ascii="宋体" w:hAnsi="宋体"/>
                                <w:sz w:val="21"/>
                                <w:szCs w:val="21"/>
                                <w:lang w:val="de-DE"/>
                              </w:rPr>
                            </w:pPr>
                            <w:r>
                              <w:rPr>
                                <w:rFonts w:ascii="宋体" w:hAnsi="宋体"/>
                                <w:sz w:val="21"/>
                                <w:szCs w:val="21"/>
                                <w:lang w:val="de-DE"/>
                              </w:rPr>
                              <w:t>3</w:t>
                            </w:r>
                          </w:p>
                          <w:p>
                            <w:pPr>
                              <w:pStyle w:val="65"/>
                              <w:wordWrap w:val="0"/>
                              <w:spacing w:before="0" w:line="400" w:lineRule="exact"/>
                              <w:rPr>
                                <w:rFonts w:ascii="宋体" w:hAnsi="宋体"/>
                                <w:lang w:val="de-DE"/>
                              </w:rPr>
                            </w:pPr>
                          </w:p>
                          <w:p>
                            <w:pPr>
                              <w:pStyle w:val="65"/>
                              <w:spacing w:before="0" w:line="400" w:lineRule="exact"/>
                              <w:rPr>
                                <w:rFonts w:ascii="宋体" w:hAnsi="宋体"/>
                                <w:lang w:val="de-DE"/>
                              </w:rPr>
                            </w:pPr>
                          </w:p>
                          <w:p>
                            <w:pPr>
                              <w:pStyle w:val="65"/>
                              <w:spacing w:before="0" w:line="400" w:lineRule="exact"/>
                              <w:rPr>
                                <w:rFonts w:ascii="宋体" w:hAnsi="宋体"/>
                                <w:lang w:val="de-DE"/>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31pt;margin-top:114.3pt;height:38.4pt;width:245.85pt;mso-position-horizontal-relative:margin;mso-position-vertical-relative:margin;z-index:251661312;mso-width-relative:page;mso-height-relative:page;" fillcolor="#FFFFFF" filled="t" stroked="f" coordsize="21600,21600" o:gfxdata="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lyro02wAAAAsBAAAPAAAAAAAAAAEAIAAAADgAAABkcnMvZG93bnJldi54bWxQSwECFAAU&#10;AAAACACHTuJAYtW+uBECAAArBAAADgAAAAAAAAABACAAAABAAQAAZHJzL2Uyb0RvYy54bWxQSwUG&#10;AAAAAAYABgBZAQAAwwUAAAAA&#10;">
                <v:fill on="t" focussize="0,0"/>
                <v:stroke on="f"/>
                <v:imagedata o:title=""/>
                <o:lock v:ext="edit" aspectratio="f"/>
                <v:textbox inset="0mm,0mm,0mm,0mm">
                  <w:txbxContent>
                    <w:p>
                      <w:pPr>
                        <w:pStyle w:val="65"/>
                        <w:wordWrap w:val="0"/>
                        <w:spacing w:before="0" w:line="400" w:lineRule="exact"/>
                        <w:rPr>
                          <w:b/>
                          <w:lang w:val="de-DE"/>
                        </w:rPr>
                      </w:pPr>
                    </w:p>
                    <w:p>
                      <w:pPr>
                        <w:pStyle w:val="65"/>
                        <w:wordWrap w:val="0"/>
                        <w:spacing w:before="0" w:line="400" w:lineRule="exact"/>
                        <w:rPr>
                          <w:rFonts w:ascii="黑体" w:hAnsi="黑体" w:eastAsia="黑体" w:cs="黑体"/>
                          <w:bCs/>
                          <w:lang w:val="de-DE"/>
                        </w:rPr>
                      </w:pPr>
                      <w:r>
                        <w:rPr>
                          <w:rFonts w:hint="eastAsia" w:ascii="黑体" w:hAnsi="黑体" w:eastAsia="黑体" w:cs="黑体"/>
                          <w:bCs/>
                          <w:lang w:val="de-DE"/>
                        </w:rPr>
                        <w:t>T/</w:t>
                      </w:r>
                      <w:r>
                        <w:rPr>
                          <w:rFonts w:hint="eastAsia" w:ascii="黑体" w:hAnsi="黑体" w:eastAsia="黑体" w:cs="黑体"/>
                          <w:bCs/>
                          <w:lang w:val="en-US" w:eastAsia="zh-CN"/>
                        </w:rPr>
                        <w:t>XXX</w:t>
                      </w:r>
                      <w:r>
                        <w:rPr>
                          <w:rFonts w:hint="eastAsia" w:ascii="黑体" w:hAnsi="黑体" w:eastAsia="黑体" w:cs="黑体"/>
                          <w:bCs/>
                          <w:lang w:val="de-DE"/>
                        </w:rPr>
                        <w:t xml:space="preserve"> XXXX-</w:t>
                      </w:r>
                      <w:r>
                        <w:rPr>
                          <w:rFonts w:hint="eastAsia" w:ascii="黑体" w:hAnsi="黑体" w:eastAsia="黑体" w:cs="黑体"/>
                          <w:bCs/>
                        </w:rPr>
                        <w:t>202</w:t>
                      </w:r>
                      <w:r>
                        <w:rPr>
                          <w:rFonts w:hint="eastAsia" w:ascii="黑体" w:hAnsi="黑体" w:eastAsia="黑体" w:cs="黑体"/>
                          <w:bCs/>
                          <w:lang w:val="de-DE"/>
                        </w:rPr>
                        <w:t>X</w:t>
                      </w:r>
                    </w:p>
                    <w:p>
                      <w:pPr>
                        <w:pStyle w:val="65"/>
                        <w:spacing w:before="0" w:line="400" w:lineRule="exact"/>
                        <w:rPr>
                          <w:rFonts w:ascii="宋体" w:hAnsi="宋体"/>
                          <w:sz w:val="21"/>
                          <w:szCs w:val="21"/>
                          <w:lang w:val="de-DE"/>
                        </w:rPr>
                      </w:pPr>
                      <w:r>
                        <w:rPr>
                          <w:rFonts w:ascii="宋体" w:hAnsi="宋体"/>
                          <w:sz w:val="21"/>
                          <w:szCs w:val="21"/>
                          <w:lang w:val="de-DE"/>
                        </w:rPr>
                        <w:t>3</w:t>
                      </w:r>
                    </w:p>
                    <w:p>
                      <w:pPr>
                        <w:pStyle w:val="65"/>
                        <w:wordWrap w:val="0"/>
                        <w:spacing w:before="0" w:line="400" w:lineRule="exact"/>
                        <w:rPr>
                          <w:rFonts w:ascii="宋体" w:hAnsi="宋体"/>
                          <w:lang w:val="de-DE"/>
                        </w:rPr>
                      </w:pPr>
                    </w:p>
                    <w:p>
                      <w:pPr>
                        <w:pStyle w:val="65"/>
                        <w:spacing w:before="0" w:line="400" w:lineRule="exact"/>
                        <w:rPr>
                          <w:rFonts w:ascii="宋体" w:hAnsi="宋体"/>
                          <w:lang w:val="de-DE"/>
                        </w:rPr>
                      </w:pPr>
                    </w:p>
                    <w:p>
                      <w:pPr>
                        <w:pStyle w:val="65"/>
                        <w:spacing w:before="0" w:line="400" w:lineRule="exact"/>
                        <w:rPr>
                          <w:rFonts w:ascii="宋体" w:hAnsi="宋体"/>
                          <w:lang w:val="de-DE"/>
                        </w:rPr>
                      </w:pPr>
                    </w:p>
                  </w:txbxContent>
                </v:textbox>
                <w10:anchorlock/>
              </v:shape>
            </w:pict>
          </mc:Fallback>
        </mc:AlternateContent>
      </w:r>
      <w:r>
        <w:rPr>
          <w:rFonts w:eastAsiaTheme="minorEastAsia"/>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889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49"/>
                            </w:pPr>
                            <w:r>
                              <w:rPr>
                                <w:rFonts w:hint="eastAsia"/>
                                <w:lang w:val="en-US" w:eastAsia="zh-CN"/>
                              </w:rPr>
                              <w:t>团体</w:t>
                            </w:r>
                            <w:r>
                              <w:rPr>
                                <w:rFonts w:hint="eastAsia"/>
                              </w:rPr>
                              <w:t>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EYO&#10;RwXXAAAACAEAAA8AAAAAAAAAAQAgAAAAOAAAAGRycy9kb3ducmV2LnhtbFBLAQIUABQAAAAIAIdO&#10;4kC9Woy7DgIAACsEAAAOAAAAAAAAAAEAIAAAADwBAABkcnMvZTJvRG9jLnhtbFBLBQYAAAAABgAG&#10;AFkBAAC8BQAAAAA=&#10;">
                <v:fill on="t" focussize="0,0"/>
                <v:stroke on="f"/>
                <v:imagedata o:title=""/>
                <o:lock v:ext="edit" aspectratio="f"/>
                <v:textbox inset="0mm,0mm,0mm,0mm">
                  <w:txbxContent>
                    <w:p>
                      <w:pPr>
                        <w:pStyle w:val="49"/>
                      </w:pPr>
                      <w:r>
                        <w:rPr>
                          <w:rFonts w:hint="eastAsia"/>
                          <w:lang w:val="en-US" w:eastAsia="zh-CN"/>
                        </w:rPr>
                        <w:t>团体</w:t>
                      </w:r>
                      <w:r>
                        <w:rPr>
                          <w:rFonts w:hint="eastAsia"/>
                        </w:rPr>
                        <w:t>标准</w:t>
                      </w:r>
                    </w:p>
                  </w:txbxContent>
                </v:textbox>
                <w10:anchorlock/>
              </v:shape>
            </w:pict>
          </mc:Fallback>
        </mc:AlternateContent>
      </w:r>
      <w:r>
        <w:rPr>
          <w:rFonts w:eastAsiaTheme="minorEastAsia"/>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889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rPr>
                                <w:rFonts w:hint="default" w:ascii="黑体" w:eastAsia="黑体"/>
                                <w:highlight w:val="none"/>
                                <w:lang w:val="en-US" w:eastAsia="zh-CN"/>
                              </w:rPr>
                            </w:pPr>
                            <w:r>
                              <w:rPr>
                                <w:rFonts w:hint="eastAsia" w:ascii="黑体" w:eastAsia="黑体"/>
                              </w:rPr>
                              <w:t xml:space="preserve">ICS </w:t>
                            </w:r>
                            <w:r>
                              <w:rPr>
                                <w:rFonts w:hint="eastAsia" w:ascii="黑体" w:eastAsia="黑体"/>
                                <w:highlight w:val="none"/>
                              </w:rPr>
                              <w:t>25.</w:t>
                            </w:r>
                            <w:r>
                              <w:rPr>
                                <w:rFonts w:hint="eastAsia" w:ascii="黑体" w:eastAsia="黑体"/>
                                <w:highlight w:val="none"/>
                                <w:lang w:val="en-US" w:eastAsia="zh-CN"/>
                              </w:rPr>
                              <w:t>220</w:t>
                            </w:r>
                          </w:p>
                          <w:p>
                            <w:pPr>
                              <w:pStyle w:val="97"/>
                              <w:rPr>
                                <w:rFonts w:hint="default" w:ascii="黑体" w:hAnsi="黑体" w:eastAsia="黑体" w:cs="黑体"/>
                                <w:bCs/>
                                <w:highlight w:val="none"/>
                                <w:lang w:val="en-US" w:eastAsia="zh-CN"/>
                              </w:rPr>
                            </w:pPr>
                            <w:r>
                              <w:rPr>
                                <w:rFonts w:hint="eastAsia" w:ascii="黑体" w:hAnsi="黑体" w:cs="黑体"/>
                                <w:bCs/>
                                <w:highlight w:val="none"/>
                              </w:rPr>
                              <w:t xml:space="preserve">CCS </w:t>
                            </w:r>
                            <w:r>
                              <w:rPr>
                                <w:rFonts w:hint="eastAsia" w:ascii="黑体" w:hAnsi="黑体" w:cs="黑体"/>
                                <w:bCs/>
                                <w:highlight w:val="none"/>
                                <w:lang w:val="en-US" w:eastAsia="zh-CN"/>
                              </w:rPr>
                              <w:t>A</w:t>
                            </w:r>
                            <w:r>
                              <w:rPr>
                                <w:rFonts w:hint="eastAsia" w:ascii="黑体" w:hAnsi="黑体" w:cs="黑体"/>
                                <w:bCs/>
                                <w:highlight w:val="none"/>
                              </w:rPr>
                              <w:t xml:space="preserve"> </w:t>
                            </w:r>
                            <w:r>
                              <w:rPr>
                                <w:rFonts w:hint="eastAsia" w:ascii="黑体" w:hAnsi="黑体" w:cs="黑体"/>
                                <w:bCs/>
                                <w:highlight w:val="none"/>
                                <w:lang w:val="en-US" w:eastAsia="zh-CN"/>
                              </w:rPr>
                              <w:t>29</w:t>
                            </w:r>
                          </w:p>
                          <w:p>
                            <w:pPr>
                              <w:pStyle w:val="97"/>
                              <w:rPr>
                                <w:rFonts w:ascii="黑体" w:hAnsi="黑体" w:cs="黑体"/>
                                <w:bCs/>
                              </w:rPr>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MXsy+DT&#10;AAAABQEAAA8AAAAAAAAAAQAgAAAAOAAAAGRycy9kb3ducmV2LnhtbFBLAQIUABQAAAAIAIdO4kAJ&#10;0ZxvDwIAACsEAAAOAAAAAAAAAAEAIAAAADgBAABkcnMvZTJvRG9jLnhtbFBLBQYAAAAABgAGAFkB&#10;AAC5BQAAAAA=&#10;">
                <v:fill on="t" focussize="0,0"/>
                <v:stroke on="f"/>
                <v:imagedata o:title=""/>
                <o:lock v:ext="edit" aspectratio="f"/>
                <v:textbox inset="0mm,0mm,0mm,0mm">
                  <w:txbxContent>
                    <w:p>
                      <w:pPr>
                        <w:rPr>
                          <w:rFonts w:hint="default" w:ascii="黑体" w:eastAsia="黑体"/>
                          <w:highlight w:val="none"/>
                          <w:lang w:val="en-US" w:eastAsia="zh-CN"/>
                        </w:rPr>
                      </w:pPr>
                      <w:r>
                        <w:rPr>
                          <w:rFonts w:hint="eastAsia" w:ascii="黑体" w:eastAsia="黑体"/>
                        </w:rPr>
                        <w:t xml:space="preserve">ICS </w:t>
                      </w:r>
                      <w:r>
                        <w:rPr>
                          <w:rFonts w:hint="eastAsia" w:ascii="黑体" w:eastAsia="黑体"/>
                          <w:highlight w:val="none"/>
                        </w:rPr>
                        <w:t>25.</w:t>
                      </w:r>
                      <w:r>
                        <w:rPr>
                          <w:rFonts w:hint="eastAsia" w:ascii="黑体" w:eastAsia="黑体"/>
                          <w:highlight w:val="none"/>
                          <w:lang w:val="en-US" w:eastAsia="zh-CN"/>
                        </w:rPr>
                        <w:t>220</w:t>
                      </w:r>
                    </w:p>
                    <w:p>
                      <w:pPr>
                        <w:pStyle w:val="97"/>
                        <w:rPr>
                          <w:rFonts w:hint="default" w:ascii="黑体" w:hAnsi="黑体" w:eastAsia="黑体" w:cs="黑体"/>
                          <w:bCs/>
                          <w:highlight w:val="none"/>
                          <w:lang w:val="en-US" w:eastAsia="zh-CN"/>
                        </w:rPr>
                      </w:pPr>
                      <w:r>
                        <w:rPr>
                          <w:rFonts w:hint="eastAsia" w:ascii="黑体" w:hAnsi="黑体" w:cs="黑体"/>
                          <w:bCs/>
                          <w:highlight w:val="none"/>
                        </w:rPr>
                        <w:t xml:space="preserve">CCS </w:t>
                      </w:r>
                      <w:r>
                        <w:rPr>
                          <w:rFonts w:hint="eastAsia" w:ascii="黑体" w:hAnsi="黑体" w:cs="黑体"/>
                          <w:bCs/>
                          <w:highlight w:val="none"/>
                          <w:lang w:val="en-US" w:eastAsia="zh-CN"/>
                        </w:rPr>
                        <w:t>A</w:t>
                      </w:r>
                      <w:r>
                        <w:rPr>
                          <w:rFonts w:hint="eastAsia" w:ascii="黑体" w:hAnsi="黑体" w:cs="黑体"/>
                          <w:bCs/>
                          <w:highlight w:val="none"/>
                        </w:rPr>
                        <w:t xml:space="preserve"> </w:t>
                      </w:r>
                      <w:r>
                        <w:rPr>
                          <w:rFonts w:hint="eastAsia" w:ascii="黑体" w:hAnsi="黑体" w:cs="黑体"/>
                          <w:bCs/>
                          <w:highlight w:val="none"/>
                          <w:lang w:val="en-US" w:eastAsia="zh-CN"/>
                        </w:rPr>
                        <w:t>29</w:t>
                      </w:r>
                    </w:p>
                    <w:p>
                      <w:pPr>
                        <w:pStyle w:val="97"/>
                        <w:rPr>
                          <w:rFonts w:ascii="黑体" w:hAnsi="黑体" w:cs="黑体"/>
                          <w:bCs/>
                        </w:rPr>
                      </w:pPr>
                    </w:p>
                  </w:txbxContent>
                </v:textbox>
                <w10:anchorlock/>
              </v:shape>
            </w:pict>
          </mc:Fallback>
        </mc:AlternateContent>
      </w:r>
    </w:p>
    <w:bookmarkEnd w:id="0"/>
    <w:p>
      <w:pPr>
        <w:rPr>
          <w:rFonts w:hint="eastAsia" w:hAnsi="黑体" w:cs="黑体"/>
          <w:lang w:val="en-US" w:eastAsia="zh-CN"/>
        </w:rPr>
      </w:pPr>
    </w:p>
    <w:sdt>
      <w:sdtPr>
        <w:rPr>
          <w:rFonts w:ascii="宋体" w:hAnsi="宋体" w:eastAsia="宋体" w:cs="Times New Roman"/>
          <w:kern w:val="2"/>
          <w:sz w:val="21"/>
          <w:szCs w:val="24"/>
          <w:lang w:val="en-US" w:eastAsia="zh-CN" w:bidi="ar-SA"/>
        </w:rPr>
        <w:id w:val="147480524"/>
        <w15:color w:val="DBDBDB"/>
        <w:docPartObj>
          <w:docPartGallery w:val="Table of Contents"/>
          <w:docPartUnique/>
        </w:docPartObj>
      </w:sdtPr>
      <w:sdtEndPr>
        <w:rPr>
          <w:rFonts w:hint="eastAsia" w:ascii="Times New Roman" w:hAnsi="黑体" w:eastAsia="宋体" w:cs="黑体"/>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7"/>
            <w:tabs>
              <w:tab w:val="right" w:leader="dot" w:pos="9355"/>
            </w:tabs>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TOC \o "1-2" \h \u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\l _Toc5105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rPr>
            <w:t>前言</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_Toc5105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I</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en-US" w:eastAsia="zh-CN"/>
            </w:rPr>
            <w:fldChar w:fldCharType="end"/>
          </w:r>
        </w:p>
        <w:p>
          <w:pPr>
            <w:pStyle w:val="17"/>
            <w:tabs>
              <w:tab w:val="right" w:leader="dot" w:pos="9355"/>
            </w:tabs>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\l _Toc8045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rPr>
            <w:t>1 范围</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_Toc8045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en-US" w:eastAsia="zh-CN"/>
            </w:rPr>
            <w:fldChar w:fldCharType="end"/>
          </w:r>
        </w:p>
        <w:p>
          <w:pPr>
            <w:pStyle w:val="17"/>
            <w:tabs>
              <w:tab w:val="right" w:leader="dot" w:pos="9355"/>
            </w:tabs>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\l _Toc28516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rPr>
            <w:t>2 规范性引用文件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_Toc28516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en-US" w:eastAsia="zh-CN"/>
            </w:rPr>
            <w:fldChar w:fldCharType="end"/>
          </w:r>
        </w:p>
        <w:p>
          <w:pPr>
            <w:pStyle w:val="16"/>
            <w:tabs>
              <w:tab w:val="right" w:leader="dot" w:pos="9355"/>
            </w:tabs>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\l _Toc10654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rPr>
            <w:t>3 术语和定义</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_Toc10654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en-US" w:eastAsia="zh-CN"/>
            </w:rPr>
            <w:fldChar w:fldCharType="end"/>
          </w:r>
        </w:p>
        <w:p>
          <w:pPr>
            <w:pStyle w:val="16"/>
            <w:tabs>
              <w:tab w:val="right" w:leader="dot" w:pos="9355"/>
            </w:tabs>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\l _Toc24515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rPr>
            <w:t xml:space="preserve">4 </w:t>
          </w:r>
          <w:r>
            <w:rPr>
              <w:rFonts w:hint="eastAsia" w:ascii="宋体" w:hAnsi="宋体" w:eastAsia="宋体" w:cs="宋体"/>
              <w:b w:val="0"/>
              <w:bCs w:val="0"/>
              <w:sz w:val="21"/>
              <w:szCs w:val="21"/>
              <w:highlight w:val="none"/>
            </w:rPr>
            <w:t>技术要求</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_Toc24515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en-US" w:eastAsia="zh-CN"/>
            </w:rPr>
            <w:fldChar w:fldCharType="end"/>
          </w:r>
        </w:p>
        <w:p>
          <w:pPr>
            <w:pStyle w:val="16"/>
            <w:tabs>
              <w:tab w:val="right" w:leader="dot" w:pos="9355"/>
            </w:tabs>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\l _Toc13793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rPr>
            <w:t>5 试验方法</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_Toc13793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en-US" w:eastAsia="zh-CN"/>
            </w:rPr>
            <w:fldChar w:fldCharType="end"/>
          </w:r>
        </w:p>
        <w:p>
          <w:pPr>
            <w:pStyle w:val="16"/>
            <w:tabs>
              <w:tab w:val="right" w:leader="dot" w:pos="9355"/>
            </w:tabs>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\l _Toc10317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rPr>
            <w:t>6 检验规则</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_Toc10317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en-US" w:eastAsia="zh-CN"/>
            </w:rPr>
            <w:fldChar w:fldCharType="end"/>
          </w:r>
        </w:p>
        <w:p>
          <w:pPr>
            <w:pStyle w:val="16"/>
            <w:tabs>
              <w:tab w:val="right" w:leader="dot" w:pos="9355"/>
            </w:tabs>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\l _Toc19276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rPr>
            <w:t>7 标志、包装、运输及随行文件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_Toc19276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en-US" w:eastAsia="zh-CN"/>
            </w:rPr>
            <w:fldChar w:fldCharType="end"/>
          </w:r>
        </w:p>
        <w:p>
          <w:pPr>
            <w:pStyle w:val="17"/>
            <w:tabs>
              <w:tab w:val="right" w:leader="dot" w:pos="9355"/>
            </w:tabs>
          </w:pP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\l _Toc28430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kern w:val="0"/>
              <w:sz w:val="21"/>
              <w:szCs w:val="21"/>
              <w:lang w:val="en-US" w:eastAsia="zh-CN"/>
            </w:rPr>
            <w:t>参考文献</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_Toc28430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en-US" w:eastAsia="zh-CN"/>
            </w:rPr>
            <w:fldChar w:fldCharType="end"/>
          </w:r>
        </w:p>
        <w:p>
          <w:pPr>
            <w:rPr>
              <w:rFonts w:hint="eastAsia" w:ascii="Times New Roman" w:hAnsi="黑体" w:eastAsia="宋体" w:cs="黑体"/>
              <w:b/>
              <w:kern w:val="2"/>
              <w:sz w:val="21"/>
              <w:szCs w:val="24"/>
              <w:lang w:val="en-US" w:eastAsia="zh-CN" w:bidi="ar-SA"/>
            </w:rPr>
          </w:pPr>
          <w:r>
            <w:rPr>
              <w:rFonts w:hint="eastAsia" w:ascii="宋体" w:hAnsi="宋体" w:eastAsia="宋体" w:cs="宋体"/>
              <w:bCs/>
              <w:szCs w:val="21"/>
              <w:lang w:val="en-US" w:eastAsia="zh-CN"/>
            </w:rPr>
            <w:fldChar w:fldCharType="end"/>
          </w:r>
        </w:p>
      </w:sdtContent>
    </w:sdt>
    <w:p>
      <w:pPr>
        <w:rPr>
          <w:rFonts w:hint="eastAsia" w:ascii="Times New Roman" w:hAnsi="黑体" w:eastAsia="宋体" w:cs="黑体"/>
          <w:b/>
          <w:kern w:val="2"/>
          <w:sz w:val="21"/>
          <w:szCs w:val="24"/>
          <w:lang w:val="en-US" w:eastAsia="zh-CN" w:bidi="ar-SA"/>
        </w:rPr>
      </w:pPr>
    </w:p>
    <w:p>
      <w:pPr>
        <w:rPr>
          <w:rFonts w:hint="eastAsia" w:ascii="Times New Roman" w:hAnsi="黑体" w:eastAsia="宋体" w:cs="黑体"/>
          <w:b/>
          <w:kern w:val="2"/>
          <w:sz w:val="21"/>
          <w:szCs w:val="24"/>
          <w:lang w:val="en-US" w:eastAsia="zh-CN" w:bidi="ar-SA"/>
        </w:rPr>
      </w:pPr>
    </w:p>
    <w:p>
      <w:pPr>
        <w:rPr>
          <w:rFonts w:hint="eastAsia" w:ascii="Times New Roman" w:hAnsi="黑体" w:eastAsia="宋体" w:cs="黑体"/>
          <w:b/>
          <w:kern w:val="2"/>
          <w:sz w:val="21"/>
          <w:szCs w:val="24"/>
          <w:lang w:val="en-US" w:eastAsia="zh-CN" w:bidi="ar-SA"/>
        </w:rPr>
      </w:pPr>
    </w:p>
    <w:p>
      <w:pPr>
        <w:rPr>
          <w:rFonts w:hint="eastAsia" w:ascii="Times New Roman" w:hAnsi="黑体" w:eastAsia="宋体" w:cs="黑体"/>
          <w:b/>
          <w:kern w:val="2"/>
          <w:sz w:val="21"/>
          <w:szCs w:val="24"/>
          <w:lang w:val="en-US" w:eastAsia="zh-CN" w:bidi="ar-SA"/>
        </w:rPr>
      </w:pPr>
    </w:p>
    <w:p>
      <w:pPr>
        <w:rPr>
          <w:rFonts w:hint="eastAsia" w:ascii="Times New Roman" w:hAnsi="黑体" w:eastAsia="宋体" w:cs="黑体"/>
          <w:b/>
          <w:kern w:val="2"/>
          <w:sz w:val="21"/>
          <w:szCs w:val="24"/>
          <w:lang w:val="en-US" w:eastAsia="zh-CN" w:bidi="ar-SA"/>
        </w:rPr>
        <w:sectPr>
          <w:headerReference r:id="rId9" w:type="first"/>
          <w:footerReference r:id="rId11" w:type="first"/>
          <w:headerReference r:id="rId8" w:type="default"/>
          <w:footerReference r:id="rId10" w:type="default"/>
          <w:pgSz w:w="11907" w:h="16839"/>
          <w:pgMar w:top="1418" w:right="1134" w:bottom="1134" w:left="1418" w:header="1020" w:footer="850" w:gutter="0"/>
          <w:pgNumType w:fmt="upperRoman" w:start="1"/>
          <w:cols w:space="425" w:num="1"/>
          <w:titlePg/>
          <w:docGrid w:type="lines" w:linePitch="312" w:charSpace="0"/>
        </w:sectPr>
      </w:pPr>
    </w:p>
    <w:p>
      <w:pPr>
        <w:pStyle w:val="55"/>
        <w:numPr>
          <w:ilvl w:val="0"/>
          <w:numId w:val="0"/>
        </w:numPr>
        <w:ind w:leftChars="0"/>
        <w:jc w:val="center"/>
        <w:rPr>
          <w:rFonts w:hAnsi="黑体" w:cs="黑体"/>
        </w:rPr>
      </w:pPr>
      <w:bookmarkStart w:id="1" w:name="_Toc5105"/>
      <w:r>
        <w:rPr>
          <w:rFonts w:hint="eastAsia" w:hAnsi="黑体" w:cs="黑体"/>
        </w:rPr>
        <w:t>前</w:t>
      </w:r>
      <w:bookmarkStart w:id="2" w:name="BKQY"/>
      <w:r>
        <w:rPr>
          <w:rFonts w:hint="eastAsia" w:hAnsi="黑体" w:cs="黑体"/>
        </w:rPr>
        <w:t>  言</w:t>
      </w:r>
      <w:bookmarkEnd w:id="1"/>
      <w:bookmarkEnd w:id="2"/>
    </w:p>
    <w:p>
      <w:pPr>
        <w:pStyle w:val="57"/>
        <w:ind w:firstLine="420"/>
        <w:rPr>
          <w:szCs w:val="22"/>
        </w:rPr>
      </w:pPr>
      <w:r>
        <w:rPr>
          <w:szCs w:val="22"/>
        </w:rPr>
        <w:t>本</w:t>
      </w:r>
      <w:r>
        <w:rPr>
          <w:rFonts w:hint="eastAsia"/>
          <w:szCs w:val="22"/>
        </w:rPr>
        <w:t>文件</w:t>
      </w:r>
      <w:r>
        <w:rPr>
          <w:szCs w:val="22"/>
        </w:rPr>
        <w:t>按照GB/T 1.1-20</w:t>
      </w:r>
      <w:r>
        <w:rPr>
          <w:rFonts w:hint="eastAsia"/>
          <w:szCs w:val="22"/>
        </w:rPr>
        <w:t>20《标准化工作导则 第1部分：标准化文件的结构和起草规则》</w:t>
      </w:r>
      <w:r>
        <w:rPr>
          <w:szCs w:val="22"/>
        </w:rPr>
        <w:t>的规</w:t>
      </w:r>
      <w:r>
        <w:rPr>
          <w:rFonts w:hint="eastAsia"/>
          <w:szCs w:val="22"/>
        </w:rPr>
        <w:t>定</w:t>
      </w:r>
      <w:r>
        <w:rPr>
          <w:szCs w:val="22"/>
        </w:rPr>
        <w:t>起草。</w:t>
      </w:r>
    </w:p>
    <w:p>
      <w:pPr>
        <w:pStyle w:val="57"/>
        <w:ind w:firstLine="420"/>
        <w:rPr>
          <w:rFonts w:hAnsi="宋体" w:cs="宋体"/>
        </w:rPr>
      </w:pPr>
      <w:r>
        <w:rPr>
          <w:rFonts w:hint="eastAsia" w:hAnsi="宋体" w:cs="宋体"/>
        </w:rPr>
        <w:t>请注意本文件的某些内容可能涉及专利。本文件的发布机构不承担识别专利的责任。</w:t>
      </w:r>
    </w:p>
    <w:p>
      <w:pPr>
        <w:pStyle w:val="57"/>
        <w:ind w:firstLine="420"/>
        <w:rPr>
          <w:rFonts w:hAnsi="宋体" w:cs="宋体"/>
        </w:rPr>
      </w:pPr>
      <w:r>
        <w:rPr>
          <w:rFonts w:hint="eastAsia" w:hAnsi="宋体" w:cs="宋体"/>
          <w:szCs w:val="21"/>
        </w:rPr>
        <w:t>本文件由</w:t>
      </w:r>
      <w:r>
        <w:rPr>
          <w:rFonts w:hint="eastAsia" w:hAnsi="宋体" w:cs="宋体"/>
          <w:szCs w:val="21"/>
          <w:lang w:val="en-US" w:eastAsia="zh-CN"/>
        </w:rPr>
        <w:t>xxxx</w:t>
      </w:r>
      <w:r>
        <w:rPr>
          <w:rFonts w:hint="eastAsia" w:hAnsi="宋体" w:cs="宋体"/>
          <w:szCs w:val="21"/>
        </w:rPr>
        <w:t>提出。</w:t>
      </w:r>
    </w:p>
    <w:p>
      <w:pPr>
        <w:ind w:firstLine="420" w:firstLineChars="200"/>
      </w:pPr>
      <w:r>
        <w:rPr>
          <w:rFonts w:hint="eastAsia"/>
        </w:rPr>
        <w:t>本文件</w:t>
      </w:r>
      <w:r>
        <w:rPr>
          <w:color w:val="000000"/>
        </w:rPr>
        <w:t>由</w:t>
      </w:r>
      <w:r>
        <w:rPr>
          <w:rFonts w:hint="eastAsia"/>
          <w:color w:val="000000"/>
          <w:lang w:val="en-US" w:eastAsia="zh-CN"/>
        </w:rPr>
        <w:t>xxxx</w:t>
      </w:r>
      <w:r>
        <w:rPr>
          <w:color w:val="000000"/>
        </w:rPr>
        <w:t>归口</w:t>
      </w:r>
      <w:r>
        <w:t>。</w:t>
      </w:r>
    </w:p>
    <w:p>
      <w:pPr>
        <w:pStyle w:val="57"/>
        <w:ind w:firstLine="420"/>
        <w:rPr>
          <w:rFonts w:hint="eastAsia" w:hAnsi="宋体" w:cs="宋体"/>
        </w:rPr>
      </w:pPr>
      <w:r>
        <w:rPr>
          <w:rFonts w:hint="eastAsia" w:hAnsi="宋体" w:cs="宋体"/>
        </w:rPr>
        <w:t>本</w:t>
      </w:r>
      <w:r>
        <w:rPr>
          <w:rFonts w:hint="eastAsia" w:hAnsi="宋体" w:cs="宋体"/>
          <w:szCs w:val="21"/>
        </w:rPr>
        <w:t>文件</w:t>
      </w:r>
      <w:r>
        <w:rPr>
          <w:rFonts w:hint="eastAsia" w:hAnsi="宋体" w:cs="宋体"/>
        </w:rPr>
        <w:t>起草单位：</w:t>
      </w:r>
    </w:p>
    <w:p>
      <w:pPr>
        <w:pStyle w:val="57"/>
        <w:ind w:firstLine="420"/>
        <w:rPr>
          <w:rFonts w:hint="default" w:hAnsi="宋体" w:eastAsia="宋体" w:cs="宋体"/>
          <w:lang w:val="en-US" w:eastAsia="zh-CN"/>
        </w:rPr>
      </w:pPr>
      <w:r>
        <w:rPr>
          <w:rFonts w:hint="eastAsia" w:hAnsi="宋体" w:cs="宋体"/>
          <w:lang w:val="en-US" w:eastAsia="zh-CN"/>
        </w:rPr>
        <w:t>本文件主要起草人：</w:t>
      </w:r>
    </w:p>
    <w:p>
      <w:pPr>
        <w:pStyle w:val="57"/>
        <w:ind w:firstLine="0" w:firstLineChars="0"/>
        <w:rPr>
          <w:rFonts w:ascii="Times New Roman" w:eastAsiaTheme="minorEastAsia"/>
        </w:rPr>
      </w:pPr>
    </w:p>
    <w:p>
      <w:pPr>
        <w:widowControl/>
        <w:jc w:val="left"/>
        <w:rPr>
          <w:rFonts w:eastAsiaTheme="minorEastAsia"/>
          <w:kern w:val="0"/>
          <w:szCs w:val="20"/>
        </w:rPr>
      </w:pPr>
    </w:p>
    <w:p>
      <w:pPr>
        <w:pStyle w:val="57"/>
        <w:ind w:firstLine="0" w:firstLineChars="0"/>
        <w:rPr>
          <w:rFonts w:ascii="Times New Roman" w:eastAsiaTheme="minorEastAsia"/>
        </w:rPr>
      </w:pPr>
      <w:r>
        <w:rPr>
          <w:rFonts w:ascii="Times New Roman" w:eastAsiaTheme="minorEastAsia"/>
        </w:rPr>
        <w:br w:type="page"/>
      </w:r>
    </w:p>
    <w:p>
      <w:pPr>
        <w:pStyle w:val="57"/>
        <w:ind w:firstLine="0" w:firstLineChars="0"/>
        <w:rPr>
          <w:rFonts w:ascii="Times New Roman" w:eastAsiaTheme="minorEastAsia"/>
        </w:rPr>
        <w:sectPr>
          <w:pgSz w:w="11907" w:h="16839"/>
          <w:pgMar w:top="1418" w:right="1134" w:bottom="1134" w:left="1418" w:header="1020" w:footer="850" w:gutter="0"/>
          <w:pgNumType w:fmt="upperRoman" w:start="1"/>
          <w:cols w:space="425" w:num="1"/>
          <w:titlePg/>
          <w:docGrid w:type="lines" w:linePitch="312" w:charSpace="0"/>
        </w:sectPr>
      </w:pPr>
    </w:p>
    <w:p>
      <w:pPr>
        <w:spacing w:before="850" w:after="680"/>
        <w:jc w:val="center"/>
        <w:outlineLvl w:val="0"/>
        <w:rPr>
          <w:rFonts w:hint="default" w:ascii="黑体" w:hAnsi="黑体" w:eastAsia="黑体" w:cs="黑体"/>
          <w:sz w:val="32"/>
          <w:szCs w:val="32"/>
          <w:lang w:val="en-US" w:eastAsia="zh-CN"/>
        </w:rPr>
      </w:pPr>
      <w:bookmarkStart w:id="3" w:name="_Toc18827"/>
      <w:r>
        <w:rPr>
          <w:rFonts w:hint="eastAsia" w:ascii="黑体" w:hAnsi="黑体" w:eastAsia="黑体" w:cs="黑体"/>
          <w:sz w:val="32"/>
          <w:szCs w:val="32"/>
          <w:lang w:val="en-US" w:eastAsia="zh-CN"/>
        </w:rPr>
        <w:t>激光熔覆NiCrBSi基金属陶瓷复合涂层</w:t>
      </w:r>
      <w:bookmarkEnd w:id="3"/>
    </w:p>
    <w:p>
      <w:pPr>
        <w:pStyle w:val="129"/>
        <w:numPr>
          <w:ilvl w:val="0"/>
          <w:numId w:val="17"/>
        </w:numPr>
        <w:spacing w:before="317" w:beforeLines="100" w:after="317" w:afterLines="100"/>
        <w:ind w:left="357" w:hanging="357" w:firstLineChars="0"/>
        <w:outlineLvl w:val="0"/>
        <w:rPr>
          <w:rFonts w:ascii="黑体" w:hAnsi="黑体" w:eastAsia="黑体" w:cs="黑体"/>
        </w:rPr>
      </w:pPr>
      <w:bookmarkStart w:id="4" w:name="_Toc8045"/>
      <w:r>
        <w:rPr>
          <w:rFonts w:hint="eastAsia" w:ascii="黑体" w:hAnsi="黑体" w:eastAsia="黑体" w:cs="黑体"/>
        </w:rPr>
        <w:t>范围</w:t>
      </w:r>
      <w:bookmarkEnd w:id="4"/>
    </w:p>
    <w:p>
      <w:pPr>
        <w:ind w:firstLine="420" w:firstLineChars="200"/>
        <w:rPr>
          <w:rFonts w:hint="eastAsia" w:eastAsiaTheme="minorEastAsia"/>
          <w:szCs w:val="21"/>
        </w:rPr>
      </w:pPr>
      <w:r>
        <w:rPr>
          <w:rFonts w:hint="eastAsia" w:eastAsiaTheme="minorEastAsia"/>
          <w:szCs w:val="21"/>
        </w:rPr>
        <w:t>本文件规定了</w:t>
      </w:r>
      <w:r>
        <w:rPr>
          <w:rFonts w:hint="eastAsia" w:eastAsiaTheme="minorEastAsia"/>
          <w:szCs w:val="21"/>
          <w:lang w:val="en-US" w:eastAsia="zh-CN"/>
        </w:rPr>
        <w:t>激光熔覆NiCrBSi基金属陶瓷复合涂层术语和定义、技术要求、</w:t>
      </w:r>
      <w:r>
        <w:rPr>
          <w:rFonts w:hint="eastAsia" w:eastAsiaTheme="minorEastAsia"/>
          <w:szCs w:val="21"/>
        </w:rPr>
        <w:t>试验方法、检验规则、标志、包装、运输</w:t>
      </w:r>
      <w:r>
        <w:rPr>
          <w:rFonts w:hint="eastAsia" w:eastAsiaTheme="minorEastAsia"/>
          <w:szCs w:val="21"/>
          <w:lang w:val="en-US" w:eastAsia="zh-CN"/>
        </w:rPr>
        <w:t>及</w:t>
      </w:r>
      <w:r>
        <w:rPr>
          <w:rFonts w:hint="eastAsia" w:eastAsiaTheme="minorEastAsia"/>
          <w:szCs w:val="21"/>
        </w:rPr>
        <w:t>随行文件。</w:t>
      </w:r>
    </w:p>
    <w:p>
      <w:pPr>
        <w:ind w:firstLine="420" w:firstLineChars="200"/>
        <w:rPr>
          <w:rFonts w:eastAsiaTheme="minorEastAsia"/>
          <w:color w:val="0000FF"/>
          <w:szCs w:val="21"/>
        </w:rPr>
      </w:pPr>
      <w:r>
        <w:rPr>
          <w:rFonts w:hint="eastAsia" w:eastAsiaTheme="minorEastAsia"/>
          <w:szCs w:val="21"/>
        </w:rPr>
        <w:t>本文件</w:t>
      </w:r>
      <w:r>
        <w:rPr>
          <w:rFonts w:hint="eastAsia" w:eastAsiaTheme="minorEastAsia"/>
          <w:szCs w:val="21"/>
          <w:lang w:val="en-US" w:eastAsia="zh-CN"/>
        </w:rPr>
        <w:t>适用于NiCrBSi基（简称镍基）金属陶瓷复合涂</w:t>
      </w:r>
      <w:r>
        <w:rPr>
          <w:rFonts w:hint="eastAsia" w:eastAsiaTheme="minorEastAsia"/>
          <w:color w:val="auto"/>
          <w:szCs w:val="21"/>
          <w:lang w:val="en-US" w:eastAsia="zh-CN"/>
        </w:rPr>
        <w:t>层，应用于耐磨套、柔性短节等石油钻探零件表面防护与再制造领域，零件一般需经过磨削以满足图样尺寸及公差、表面粗糙度等，本文件不做具体规定。激光熔覆镍基</w:t>
      </w:r>
      <w:r>
        <w:rPr>
          <w:rFonts w:hint="eastAsia" w:eastAsiaTheme="minorEastAsia"/>
          <w:szCs w:val="21"/>
          <w:lang w:val="en-US" w:eastAsia="zh-CN"/>
        </w:rPr>
        <w:t>金属陶瓷涂层一般需要熔覆粘结层，以提高其粘结强度，本文件对粘结层不做具体规定</w:t>
      </w:r>
      <w:r>
        <w:rPr>
          <w:rFonts w:hint="eastAsia" w:eastAsiaTheme="minorEastAsia"/>
          <w:color w:val="0000FF"/>
          <w:szCs w:val="21"/>
        </w:rPr>
        <w:t>。</w:t>
      </w:r>
    </w:p>
    <w:p>
      <w:pPr>
        <w:pStyle w:val="129"/>
        <w:numPr>
          <w:ilvl w:val="0"/>
          <w:numId w:val="17"/>
        </w:numPr>
        <w:spacing w:before="317" w:beforeLines="100" w:after="317" w:afterLines="100"/>
        <w:ind w:left="357" w:hanging="357" w:firstLineChars="0"/>
        <w:outlineLvl w:val="0"/>
        <w:rPr>
          <w:rFonts w:ascii="黑体" w:hAnsi="黑体" w:eastAsia="黑体" w:cs="黑体"/>
        </w:rPr>
      </w:pPr>
      <w:bookmarkStart w:id="5" w:name="_Toc28516"/>
      <w:r>
        <w:rPr>
          <w:rFonts w:hint="eastAsia" w:ascii="黑体" w:hAnsi="黑体" w:eastAsia="黑体" w:cs="黑体"/>
        </w:rPr>
        <w:t>规范性引用文件</w:t>
      </w:r>
      <w:bookmarkEnd w:id="5"/>
    </w:p>
    <w:p>
      <w:pPr>
        <w:autoSpaceDE w:val="0"/>
        <w:autoSpaceDN w:val="0"/>
        <w:adjustRightInd w:val="0"/>
        <w:spacing w:line="276" w:lineRule="auto"/>
        <w:ind w:firstLine="420" w:firstLineChars="200"/>
        <w:jc w:val="left"/>
        <w:rPr>
          <w:kern w:val="0"/>
          <w:szCs w:val="21"/>
        </w:rPr>
      </w:pPr>
      <w:r>
        <w:rPr>
          <w:kern w:val="0"/>
          <w:szCs w:val="21"/>
        </w:rPr>
        <w:t>下列文件</w:t>
      </w:r>
      <w:r>
        <w:rPr>
          <w:rFonts w:hint="eastAsia"/>
          <w:kern w:val="0"/>
          <w:szCs w:val="21"/>
        </w:rPr>
        <w:t>中的内容通过文中的规范性引用而构成本文件必不可少的条款。 其中，注日期的引用文件，仅该日期对应的版本适用于本文件；不注日期的引用文件，其最新版本（包括所有的修改单）适用于本文件。</w:t>
      </w:r>
    </w:p>
    <w:p>
      <w:pPr>
        <w:pStyle w:val="57"/>
        <w:ind w:firstLine="420"/>
        <w:rPr>
          <w:rFonts w:hint="eastAsia"/>
        </w:rPr>
      </w:pPr>
      <w:r>
        <w:rPr>
          <w:rFonts w:hint="eastAsia"/>
        </w:rPr>
        <w:t>GB/T 191  包装储运图示标志</w:t>
      </w:r>
    </w:p>
    <w:p>
      <w:pPr>
        <w:pStyle w:val="57"/>
        <w:ind w:firstLine="420"/>
      </w:pPr>
      <w:r>
        <w:rPr>
          <w:rFonts w:hint="eastAsia"/>
        </w:rPr>
        <w:t>GB/T 1479.1 金属粉末</w:t>
      </w:r>
      <w:r>
        <w:t xml:space="preserve"> </w:t>
      </w:r>
      <w:r>
        <w:rPr>
          <w:rFonts w:hint="eastAsia"/>
        </w:rPr>
        <w:t>松装密度的测定 第1部分：漏斗法</w:t>
      </w:r>
    </w:p>
    <w:p>
      <w:pPr>
        <w:pStyle w:val="57"/>
        <w:keepNext w:val="0"/>
        <w:keepLines w:val="0"/>
        <w:pageBreakBefore w:val="0"/>
        <w:widowControl/>
        <w:kinsoku/>
        <w:wordWrap/>
        <w:overflowPunct/>
        <w:topLinePunct w:val="0"/>
        <w:bidi w:val="0"/>
        <w:adjustRightInd/>
        <w:snapToGrid/>
        <w:ind w:firstLine="420" w:firstLineChars="200"/>
        <w:textAlignment w:val="auto"/>
      </w:pPr>
      <w:r>
        <w:rPr>
          <w:rFonts w:hint="eastAsia"/>
        </w:rPr>
        <w:t>GB/T 1480</w:t>
      </w:r>
      <w:r>
        <w:t xml:space="preserve"> </w:t>
      </w:r>
      <w:r>
        <w:rPr>
          <w:rFonts w:hint="eastAsia"/>
        </w:rPr>
        <w:t>金属粉末</w:t>
      </w:r>
      <w:r>
        <w:t xml:space="preserve"> </w:t>
      </w:r>
      <w:r>
        <w:rPr>
          <w:rFonts w:hint="eastAsia"/>
        </w:rPr>
        <w:t>干筛分法测定粒度</w:t>
      </w:r>
    </w:p>
    <w:p>
      <w:pPr>
        <w:pStyle w:val="57"/>
        <w:keepNext w:val="0"/>
        <w:keepLines w:val="0"/>
        <w:pageBreakBefore w:val="0"/>
        <w:widowControl/>
        <w:kinsoku/>
        <w:wordWrap/>
        <w:overflowPunct/>
        <w:topLinePunct w:val="0"/>
        <w:bidi w:val="0"/>
        <w:adjustRightInd/>
        <w:snapToGrid/>
        <w:ind w:firstLine="420" w:firstLineChars="200"/>
        <w:textAlignment w:val="auto"/>
      </w:pPr>
      <w:r>
        <w:rPr>
          <w:rFonts w:hint="eastAsia"/>
        </w:rPr>
        <w:t>GB/T 1482</w:t>
      </w:r>
      <w:r>
        <w:t xml:space="preserve"> </w:t>
      </w:r>
      <w:r>
        <w:rPr>
          <w:rFonts w:hint="eastAsia"/>
        </w:rPr>
        <w:t>金属粉末流动性的测定</w:t>
      </w:r>
      <w:r>
        <w:t xml:space="preserve"> </w:t>
      </w:r>
      <w:r>
        <w:rPr>
          <w:rFonts w:hint="eastAsia"/>
        </w:rPr>
        <w:t>标准漏斗法(霍尔流速计)</w:t>
      </w:r>
    </w:p>
    <w:p>
      <w:pPr>
        <w:pStyle w:val="57"/>
        <w:keepNext w:val="0"/>
        <w:keepLines w:val="0"/>
        <w:pageBreakBefore w:val="0"/>
        <w:widowControl/>
        <w:kinsoku/>
        <w:wordWrap/>
        <w:overflowPunct/>
        <w:topLinePunct w:val="0"/>
        <w:bidi w:val="0"/>
        <w:adjustRightInd/>
        <w:snapToGrid/>
        <w:ind w:firstLine="420" w:firstLineChars="200"/>
        <w:textAlignment w:val="auto"/>
        <w:rPr>
          <w:rFonts w:hint="default" w:eastAsia="宋体"/>
          <w:lang w:val="en-US" w:eastAsia="zh-CN"/>
        </w:rPr>
      </w:pPr>
      <w:r>
        <w:rPr>
          <w:rFonts w:hint="eastAsia"/>
        </w:rPr>
        <w:t>GB/T 4842</w:t>
      </w:r>
      <w:r>
        <w:rPr>
          <w:rFonts w:hint="eastAsia"/>
          <w:lang w:val="en-US" w:eastAsia="zh-CN"/>
        </w:rPr>
        <w:t xml:space="preserve"> 氩</w:t>
      </w:r>
    </w:p>
    <w:p>
      <w:pPr>
        <w:pStyle w:val="57"/>
        <w:keepNext w:val="0"/>
        <w:keepLines w:val="0"/>
        <w:pageBreakBefore w:val="0"/>
        <w:widowControl/>
        <w:kinsoku/>
        <w:wordWrap/>
        <w:overflowPunct/>
        <w:topLinePunct w:val="0"/>
        <w:bidi w:val="0"/>
        <w:adjustRightInd/>
        <w:snapToGrid/>
        <w:ind w:firstLine="420" w:firstLineChars="200"/>
        <w:textAlignment w:val="auto"/>
        <w:rPr>
          <w:rFonts w:hint="eastAsia"/>
        </w:rPr>
      </w:pPr>
      <w:r>
        <w:rPr>
          <w:rFonts w:hint="eastAsia"/>
        </w:rPr>
        <w:t>GB/T 5162 金属粉末</w:t>
      </w:r>
      <w:r>
        <w:t xml:space="preserve"> </w:t>
      </w:r>
      <w:r>
        <w:rPr>
          <w:rFonts w:hint="eastAsia"/>
        </w:rPr>
        <w:t>振实密度的测定</w:t>
      </w:r>
    </w:p>
    <w:p>
      <w:pPr>
        <w:pStyle w:val="57"/>
        <w:adjustRightInd w:val="0"/>
        <w:snapToGrid w:val="0"/>
        <w:ind w:firstLine="420"/>
        <w:rPr>
          <w:rFonts w:hint="eastAsia"/>
        </w:rPr>
      </w:pPr>
      <w:r>
        <w:rPr>
          <w:rFonts w:hint="eastAsia"/>
        </w:rPr>
        <w:t xml:space="preserve">GB/T 6388  运输包装收发货标志 </w:t>
      </w:r>
    </w:p>
    <w:p>
      <w:pPr>
        <w:pStyle w:val="57"/>
        <w:keepNext w:val="0"/>
        <w:keepLines w:val="0"/>
        <w:pageBreakBefore w:val="0"/>
        <w:widowControl/>
        <w:kinsoku/>
        <w:wordWrap/>
        <w:overflowPunct/>
        <w:topLinePunct w:val="0"/>
        <w:bidi w:val="0"/>
        <w:adjustRightInd/>
        <w:snapToGrid/>
        <w:ind w:firstLine="420" w:firstLineChars="200"/>
        <w:textAlignment w:val="auto"/>
        <w:rPr>
          <w:rFonts w:hint="default"/>
          <w:color w:val="auto"/>
          <w:lang w:val="en-US" w:eastAsia="zh-CN"/>
        </w:rPr>
      </w:pPr>
      <w:r>
        <w:rPr>
          <w:rFonts w:hint="eastAsia"/>
          <w:lang w:eastAsia="zh-CN"/>
        </w:rPr>
        <w:t>GB/T 6462 金属和氧</w:t>
      </w:r>
      <w:r>
        <w:rPr>
          <w:rFonts w:hint="eastAsia"/>
          <w:color w:val="auto"/>
          <w:lang w:eastAsia="zh-CN"/>
        </w:rPr>
        <w:t>化物覆盖层 厚度测量 显微镜法</w:t>
      </w:r>
    </w:p>
    <w:p>
      <w:pPr>
        <w:pStyle w:val="57"/>
        <w:numPr>
          <w:ilvl w:val="0"/>
          <w:numId w:val="0"/>
        </w:numPr>
        <w:ind w:leftChars="0" w:firstLine="420" w:firstLineChars="200"/>
        <w:rPr>
          <w:rFonts w:hint="eastAsia"/>
          <w:color w:val="auto"/>
          <w:lang w:val="en-US" w:eastAsia="zh-CN"/>
        </w:rPr>
      </w:pPr>
      <w:r>
        <w:rPr>
          <w:rFonts w:hint="eastAsia"/>
          <w:color w:val="auto"/>
          <w:lang w:val="en-US" w:eastAsia="zh-CN"/>
        </w:rPr>
        <w:t>GB/T 12444 金属材料磨损试验方法 试环-试块滑动磨损试验</w:t>
      </w:r>
    </w:p>
    <w:p>
      <w:pPr>
        <w:pStyle w:val="57"/>
        <w:numPr>
          <w:ilvl w:val="0"/>
          <w:numId w:val="0"/>
        </w:numPr>
        <w:ind w:leftChars="0" w:firstLine="420" w:firstLineChars="200"/>
        <w:rPr>
          <w:rFonts w:hint="eastAsia"/>
          <w:color w:val="auto"/>
          <w:lang w:val="en-US" w:eastAsia="zh-CN"/>
        </w:rPr>
      </w:pPr>
      <w:r>
        <w:rPr>
          <w:rFonts w:hint="default"/>
          <w:color w:val="auto"/>
          <w:lang w:val="en-US" w:eastAsia="zh-CN"/>
        </w:rPr>
        <w:t>GB/T 13298</w:t>
      </w:r>
      <w:r>
        <w:rPr>
          <w:rFonts w:hint="eastAsia"/>
          <w:color w:val="auto"/>
          <w:lang w:val="en-US" w:eastAsia="zh-CN"/>
        </w:rPr>
        <w:t xml:space="preserve"> </w:t>
      </w:r>
      <w:r>
        <w:rPr>
          <w:rFonts w:hint="default"/>
          <w:color w:val="auto"/>
          <w:lang w:val="en-US" w:eastAsia="zh-CN"/>
        </w:rPr>
        <w:t>金属显微组织检验方法</w:t>
      </w:r>
    </w:p>
    <w:p>
      <w:pPr>
        <w:pStyle w:val="57"/>
        <w:keepNext w:val="0"/>
        <w:keepLines w:val="0"/>
        <w:pageBreakBefore w:val="0"/>
        <w:widowControl/>
        <w:kinsoku/>
        <w:wordWrap/>
        <w:overflowPunct/>
        <w:topLinePunct w:val="0"/>
        <w:bidi w:val="0"/>
        <w:adjustRightInd/>
        <w:snapToGrid/>
        <w:ind w:firstLine="420" w:firstLineChars="200"/>
        <w:textAlignment w:val="auto"/>
        <w:rPr>
          <w:rFonts w:hint="eastAsia"/>
        </w:rPr>
      </w:pPr>
      <w:r>
        <w:rPr>
          <w:rFonts w:hint="eastAsia"/>
        </w:rPr>
        <w:t>GB/T 19077 粒度分析 激光衍射法</w:t>
      </w:r>
    </w:p>
    <w:p>
      <w:pPr>
        <w:pStyle w:val="57"/>
        <w:keepNext w:val="0"/>
        <w:keepLines w:val="0"/>
        <w:pageBreakBefore w:val="0"/>
        <w:widowControl/>
        <w:kinsoku/>
        <w:wordWrap/>
        <w:overflowPunct/>
        <w:topLinePunct w:val="0"/>
        <w:bidi w:val="0"/>
        <w:adjustRightInd/>
        <w:snapToGrid/>
        <w:ind w:firstLine="420" w:firstLineChars="200"/>
        <w:textAlignment w:val="auto"/>
        <w:rPr>
          <w:rFonts w:hint="default"/>
        </w:rPr>
      </w:pPr>
      <w:r>
        <w:rPr>
          <w:rFonts w:hint="default"/>
        </w:rPr>
        <w:t>GB/T 21931.1</w:t>
      </w:r>
      <w:r>
        <w:rPr>
          <w:rFonts w:hint="eastAsia"/>
          <w:lang w:val="en-US" w:eastAsia="zh-CN"/>
        </w:rPr>
        <w:t xml:space="preserve"> </w:t>
      </w:r>
      <w:r>
        <w:rPr>
          <w:rFonts w:hint="default"/>
        </w:rPr>
        <w:t>镍、镍铁和镍合金 碳含量的测定 高频燃烧红外吸收法</w:t>
      </w:r>
    </w:p>
    <w:p>
      <w:pPr>
        <w:pStyle w:val="57"/>
        <w:keepNext w:val="0"/>
        <w:keepLines w:val="0"/>
        <w:pageBreakBefore w:val="0"/>
        <w:widowControl/>
        <w:kinsoku/>
        <w:wordWrap/>
        <w:overflowPunct/>
        <w:topLinePunct w:val="0"/>
        <w:bidi w:val="0"/>
        <w:adjustRightInd/>
        <w:snapToGrid/>
        <w:ind w:firstLine="420" w:firstLineChars="200"/>
        <w:textAlignment w:val="auto"/>
        <w:rPr>
          <w:rFonts w:hint="eastAsia" w:ascii="宋体" w:eastAsia="宋体"/>
        </w:rPr>
      </w:pPr>
      <w:r>
        <w:rPr>
          <w:rFonts w:hint="eastAsia" w:ascii="宋体" w:eastAsia="宋体"/>
        </w:rPr>
        <w:t>GB/T 29795</w:t>
      </w:r>
      <w:r>
        <w:rPr>
          <w:rFonts w:hint="eastAsia"/>
          <w:lang w:val="en-US" w:eastAsia="zh-CN"/>
        </w:rPr>
        <w:t xml:space="preserve"> </w:t>
      </w:r>
      <w:r>
        <w:rPr>
          <w:rFonts w:hint="eastAsia" w:ascii="宋体" w:eastAsia="宋体"/>
        </w:rPr>
        <w:t>激光修复技术 术语和定义</w:t>
      </w:r>
    </w:p>
    <w:p>
      <w:pPr>
        <w:pStyle w:val="57"/>
        <w:keepNext w:val="0"/>
        <w:keepLines w:val="0"/>
        <w:pageBreakBefore w:val="0"/>
        <w:widowControl/>
        <w:kinsoku/>
        <w:wordWrap/>
        <w:overflowPunct/>
        <w:topLinePunct w:val="0"/>
        <w:bidi w:val="0"/>
        <w:adjustRightInd/>
        <w:snapToGrid/>
        <w:ind w:firstLine="420" w:firstLineChars="200"/>
        <w:textAlignment w:val="auto"/>
        <w:rPr>
          <w:rFonts w:hint="eastAsia"/>
          <w:lang w:val="en-US" w:eastAsia="zh-CN"/>
        </w:rPr>
      </w:pPr>
      <w:r>
        <w:rPr>
          <w:rFonts w:hint="default"/>
        </w:rPr>
        <w:fldChar w:fldCharType="begin"/>
      </w:r>
      <w:r>
        <w:rPr>
          <w:rFonts w:hint="default"/>
        </w:rPr>
        <w:instrText xml:space="preserve"> HYPERLINK "https://std.samr.gov.cn/gb/search/gbDetailed?id=88F4E6DA63664198E05397BE0A0ADE2D" \t "https://std.samr.gov.cn/search/_blank" </w:instrText>
      </w:r>
      <w:r>
        <w:rPr>
          <w:rFonts w:hint="default"/>
        </w:rPr>
        <w:fldChar w:fldCharType="separate"/>
      </w:r>
      <w:r>
        <w:rPr>
          <w:rFonts w:hint="default"/>
        </w:rPr>
        <w:t>GB/T 37406 电子封装用球形二氧化硅微粉球形度的检测方法 颗粒动态光电投影法</w:t>
      </w:r>
      <w:r>
        <w:rPr>
          <w:rFonts w:hint="default"/>
        </w:rPr>
        <w:fldChar w:fldCharType="end"/>
      </w:r>
    </w:p>
    <w:p>
      <w:pPr>
        <w:pStyle w:val="57"/>
        <w:keepNext w:val="0"/>
        <w:keepLines w:val="0"/>
        <w:pageBreakBefore w:val="0"/>
        <w:widowControl/>
        <w:kinsoku/>
        <w:wordWrap/>
        <w:overflowPunct/>
        <w:topLinePunct w:val="0"/>
        <w:bidi w:val="0"/>
        <w:adjustRightInd/>
        <w:snapToGrid/>
        <w:ind w:firstLine="420" w:firstLineChars="200"/>
        <w:textAlignment w:val="auto"/>
        <w:rPr>
          <w:rFonts w:hint="eastAsia"/>
          <w:lang w:val="en-US" w:eastAsia="zh-CN"/>
        </w:rPr>
      </w:pPr>
      <w:r>
        <w:rPr>
          <w:rFonts w:hint="eastAsia" w:ascii="宋体" w:hAnsi="Times New Roman" w:eastAsia="宋体" w:cs="Times New Roman"/>
        </w:rPr>
        <w:t>GB/T 40737</w:t>
      </w:r>
      <w:r>
        <w:rPr>
          <w:rFonts w:hint="eastAsia" w:ascii="宋体" w:hAnsi="Times New Roman" w:eastAsia="宋体" w:cs="Times New Roman"/>
          <w:lang w:val="en-US" w:eastAsia="zh-CN"/>
        </w:rPr>
        <w:t xml:space="preserve"> 再制造 激光熔</w:t>
      </w:r>
      <w:r>
        <w:rPr>
          <w:rFonts w:hint="eastAsia"/>
          <w:lang w:val="en-US" w:eastAsia="zh-CN"/>
        </w:rPr>
        <w:t>覆层性能试验方法</w:t>
      </w:r>
    </w:p>
    <w:p>
      <w:pPr>
        <w:pStyle w:val="57"/>
        <w:keepNext w:val="0"/>
        <w:keepLines w:val="0"/>
        <w:pageBreakBefore w:val="0"/>
        <w:widowControl/>
        <w:kinsoku/>
        <w:wordWrap/>
        <w:overflowPunct/>
        <w:topLinePunct w:val="0"/>
        <w:bidi w:val="0"/>
        <w:adjustRightInd/>
        <w:snapToGrid/>
        <w:ind w:firstLine="420" w:firstLineChars="200"/>
        <w:textAlignment w:val="auto"/>
        <w:rPr>
          <w:rFonts w:hint="eastAsia"/>
          <w:lang w:val="en-US" w:eastAsia="zh-CN"/>
        </w:rPr>
      </w:pPr>
      <w:r>
        <w:rPr>
          <w:rFonts w:hint="eastAsia"/>
          <w:lang w:val="en-US" w:eastAsia="zh-CN"/>
        </w:rPr>
        <w:t>GB/T 41477 激光熔覆修复金属零部件力学性能试验方法</w:t>
      </w:r>
    </w:p>
    <w:p>
      <w:pPr>
        <w:pStyle w:val="57"/>
        <w:keepNext w:val="0"/>
        <w:keepLines w:val="0"/>
        <w:pageBreakBefore w:val="0"/>
        <w:widowControl/>
        <w:kinsoku/>
        <w:wordWrap/>
        <w:overflowPunct/>
        <w:topLinePunct w:val="0"/>
        <w:bidi w:val="0"/>
        <w:adjustRightInd/>
        <w:snapToGrid/>
        <w:ind w:firstLine="420" w:firstLineChars="200"/>
        <w:textAlignment w:val="auto"/>
        <w:rPr>
          <w:rFonts w:hint="eastAsia"/>
          <w:lang w:val="en-US" w:eastAsia="zh-CN"/>
        </w:rPr>
      </w:pPr>
      <w:r>
        <w:rPr>
          <w:rFonts w:hint="eastAsia"/>
          <w:lang w:val="en-US" w:eastAsia="zh-CN"/>
        </w:rPr>
        <w:t xml:space="preserve">GB/T 42400 </w:t>
      </w:r>
      <w:bookmarkStart w:id="6" w:name="OLE_LINK2"/>
      <w:r>
        <w:rPr>
          <w:rFonts w:hint="eastAsia"/>
          <w:lang w:val="en-US" w:eastAsia="zh-CN"/>
        </w:rPr>
        <w:t>激光熔覆</w:t>
      </w:r>
      <w:bookmarkEnd w:id="6"/>
      <w:r>
        <w:rPr>
          <w:rFonts w:hint="eastAsia"/>
          <w:lang w:val="en-US" w:eastAsia="zh-CN"/>
        </w:rPr>
        <w:t>修复金属零部件硬度试验方法</w:t>
      </w:r>
    </w:p>
    <w:p>
      <w:pPr>
        <w:pStyle w:val="57"/>
        <w:keepNext w:val="0"/>
        <w:keepLines w:val="0"/>
        <w:pageBreakBefore w:val="0"/>
        <w:widowControl/>
        <w:kinsoku/>
        <w:wordWrap/>
        <w:overflowPunct/>
        <w:topLinePunct w:val="0"/>
        <w:bidi w:val="0"/>
        <w:adjustRightInd/>
        <w:snapToGrid/>
        <w:ind w:firstLine="420" w:firstLineChars="200"/>
        <w:textAlignment w:val="auto"/>
        <w:rPr>
          <w:rFonts w:hint="eastAsia"/>
          <w:lang w:val="en-US" w:eastAsia="zh-CN"/>
        </w:rPr>
      </w:pPr>
      <w:r>
        <w:rPr>
          <w:rFonts w:hint="eastAsia" w:ascii="宋体" w:eastAsia="宋体"/>
        </w:rPr>
        <w:t>YS/T 527</w:t>
      </w:r>
      <w:r>
        <w:rPr>
          <w:rFonts w:hint="eastAsia"/>
          <w:lang w:val="en-US" w:eastAsia="zh-CN"/>
        </w:rPr>
        <w:t xml:space="preserve"> Ni-Cr-B-Si 系自熔合金粉</w:t>
      </w:r>
    </w:p>
    <w:p>
      <w:pPr>
        <w:pStyle w:val="57"/>
        <w:keepNext w:val="0"/>
        <w:keepLines w:val="0"/>
        <w:pageBreakBefore w:val="0"/>
        <w:widowControl/>
        <w:kinsoku/>
        <w:wordWrap/>
        <w:overflowPunct/>
        <w:topLinePunct w:val="0"/>
        <w:bidi w:val="0"/>
        <w:adjustRightInd/>
        <w:snapToGrid/>
        <w:ind w:firstLine="420" w:firstLineChars="200"/>
        <w:textAlignment w:val="auto"/>
        <w:rPr>
          <w:rFonts w:hint="default" w:ascii="宋体" w:eastAsia="宋体"/>
          <w:lang w:val="en-US" w:eastAsia="zh-CN"/>
        </w:rPr>
      </w:pPr>
      <w:r>
        <w:rPr>
          <w:rFonts w:hint="eastAsia"/>
        </w:rPr>
        <w:t xml:space="preserve">YS/T 539 </w:t>
      </w:r>
      <w:r>
        <w:rPr>
          <w:rFonts w:hint="eastAsia"/>
          <w:lang w:eastAsia="zh-CN"/>
        </w:rPr>
        <w:t>（</w:t>
      </w:r>
      <w:r>
        <w:rPr>
          <w:rFonts w:hint="eastAsia"/>
          <w:lang w:val="en-US" w:eastAsia="zh-CN"/>
        </w:rPr>
        <w:t>部分</w:t>
      </w:r>
      <w:r>
        <w:rPr>
          <w:rFonts w:hint="eastAsia"/>
          <w:lang w:eastAsia="zh-CN"/>
        </w:rPr>
        <w:t>）</w:t>
      </w:r>
      <w:r>
        <w:rPr>
          <w:rFonts w:hint="eastAsia"/>
        </w:rPr>
        <w:t>镍基</w:t>
      </w:r>
      <w:r>
        <w:rPr>
          <w:rFonts w:hint="eastAsia" w:ascii="宋体" w:eastAsia="宋体"/>
        </w:rPr>
        <w:t>合金粉化学分析方法</w:t>
      </w:r>
    </w:p>
    <w:p>
      <w:pPr>
        <w:pStyle w:val="57"/>
        <w:keepNext w:val="0"/>
        <w:keepLines w:val="0"/>
        <w:pageBreakBefore w:val="0"/>
        <w:widowControl/>
        <w:kinsoku/>
        <w:wordWrap/>
        <w:overflowPunct/>
        <w:topLinePunct w:val="0"/>
        <w:bidi w:val="0"/>
        <w:adjustRightInd/>
        <w:snapToGrid/>
        <w:ind w:firstLine="420" w:firstLineChars="200"/>
        <w:textAlignment w:val="auto"/>
        <w:rPr>
          <w:rFonts w:hint="eastAsia" w:ascii="宋体" w:eastAsia="宋体"/>
        </w:rPr>
      </w:pPr>
      <w:r>
        <w:rPr>
          <w:rFonts w:hint="eastAsia"/>
        </w:rPr>
        <w:t>JB/T 13536</w:t>
      </w:r>
      <w:r>
        <w:rPr>
          <w:rFonts w:hint="eastAsia"/>
          <w:lang w:val="en-US" w:eastAsia="zh-CN"/>
        </w:rPr>
        <w:t xml:space="preserve"> </w:t>
      </w:r>
      <w:r>
        <w:rPr>
          <w:rFonts w:hint="eastAsia"/>
        </w:rPr>
        <w:t>电磁屏蔽吸波材料磁导率测试方法</w:t>
      </w:r>
    </w:p>
    <w:p>
      <w:pPr>
        <w:pStyle w:val="58"/>
        <w:numPr>
          <w:ilvl w:val="0"/>
          <w:numId w:val="17"/>
        </w:numPr>
        <w:spacing w:before="317" w:beforeLines="100" w:after="317" w:afterLines="100"/>
        <w:outlineLvl w:val="0"/>
      </w:pPr>
      <w:bookmarkStart w:id="7" w:name="_Toc10654"/>
      <w:r>
        <w:rPr>
          <w:rFonts w:hint="eastAsia"/>
        </w:rPr>
        <w:t>术语和定义</w:t>
      </w:r>
      <w:bookmarkEnd w:id="7"/>
    </w:p>
    <w:p>
      <w:pPr>
        <w:pStyle w:val="57"/>
        <w:ind w:firstLine="420"/>
      </w:pPr>
      <w:r>
        <w:rPr>
          <w:rFonts w:hint="eastAsia" w:ascii="宋体" w:eastAsia="宋体"/>
        </w:rPr>
        <w:t>GB/T 29795</w:t>
      </w:r>
      <w:r>
        <w:rPr>
          <w:rFonts w:hint="eastAsia"/>
        </w:rPr>
        <w:t>中界定的术语和定义适用于本文件。</w:t>
      </w:r>
    </w:p>
    <w:p>
      <w:pPr>
        <w:pStyle w:val="58"/>
        <w:numPr>
          <w:ilvl w:val="0"/>
          <w:numId w:val="17"/>
        </w:numPr>
        <w:spacing w:before="317" w:beforeLines="100" w:after="317" w:afterLines="100"/>
        <w:outlineLvl w:val="0"/>
        <w:rPr>
          <w:highlight w:val="none"/>
        </w:rPr>
      </w:pPr>
      <w:bookmarkStart w:id="8" w:name="_Toc24515"/>
      <w:r>
        <w:rPr>
          <w:rFonts w:hint="eastAsia"/>
          <w:highlight w:val="none"/>
        </w:rPr>
        <w:t>技术要求</w:t>
      </w:r>
      <w:bookmarkEnd w:id="8"/>
    </w:p>
    <w:p>
      <w:pPr>
        <w:pStyle w:val="59"/>
        <w:numPr>
          <w:ilvl w:val="1"/>
          <w:numId w:val="18"/>
        </w:numPr>
        <w:spacing w:before="158" w:beforeLines="50" w:after="158" w:afterLines="50"/>
        <w:outlineLvl w:val="1"/>
        <w:rPr>
          <w:rFonts w:hint="default"/>
          <w:lang w:val="en-US" w:eastAsia="zh-CN"/>
        </w:rPr>
      </w:pPr>
      <w:r>
        <w:rPr>
          <w:rFonts w:hint="eastAsia" w:ascii="黑体" w:hAnsi="黑体" w:cs="黑体"/>
        </w:rPr>
        <w:t xml:space="preserve"> </w:t>
      </w:r>
      <w:bookmarkStart w:id="9" w:name="_Toc9091"/>
      <w:bookmarkStart w:id="10" w:name="_Toc9547"/>
      <w:r>
        <w:rPr>
          <w:rFonts w:hint="eastAsia" w:ascii="黑体" w:hAnsi="黑体" w:cs="黑体"/>
          <w:lang w:val="en-US" w:eastAsia="zh-CN"/>
        </w:rPr>
        <w:t>镍基复合粉末</w:t>
      </w:r>
      <w:bookmarkEnd w:id="9"/>
      <w:bookmarkEnd w:id="10"/>
    </w:p>
    <w:p>
      <w:pPr>
        <w:pStyle w:val="59"/>
        <w:numPr>
          <w:ilvl w:val="2"/>
          <w:numId w:val="0"/>
        </w:numPr>
        <w:spacing w:before="158" w:beforeLines="50" w:after="158" w:afterLines="50"/>
        <w:ind w:leftChars="0"/>
        <w:outlineLvl w:val="1"/>
        <w:rPr>
          <w:rFonts w:hint="eastAsia" w:ascii="黑体" w:hAnsi="黑体" w:cs="黑体"/>
          <w:lang w:val="en-US" w:eastAsia="zh-CN"/>
        </w:rPr>
      </w:pPr>
      <w:bookmarkStart w:id="11" w:name="_Toc6523"/>
      <w:r>
        <w:rPr>
          <w:rFonts w:hint="eastAsia" w:ascii="黑体" w:hAnsi="黑体" w:cs="黑体"/>
          <w:lang w:val="en-US" w:eastAsia="zh-CN"/>
        </w:rPr>
        <w:t>4.1.1 牌号标识方法</w:t>
      </w:r>
      <w:bookmarkEnd w:id="11"/>
    </w:p>
    <w:p>
      <w:pPr>
        <w:pStyle w:val="57"/>
        <w:ind w:firstLine="420"/>
        <w:rPr>
          <w:rFonts w:hint="eastAsia"/>
          <w:lang w:val="en-US" w:eastAsia="zh-CN"/>
        </w:rPr>
      </w:pPr>
      <w:r>
        <w:rPr>
          <w:rFonts w:hint="eastAsia"/>
          <w:lang w:val="en-US" w:eastAsia="zh-CN"/>
        </w:rPr>
        <w:t>材料牌号以FZNi-XX-YYWC表示，其中：</w:t>
      </w:r>
    </w:p>
    <w:p>
      <w:pPr>
        <w:pStyle w:val="57"/>
        <w:ind w:firstLine="420"/>
        <w:rPr>
          <w:rFonts w:hint="eastAsia"/>
          <w:lang w:val="en-US" w:eastAsia="zh-CN"/>
        </w:rPr>
      </w:pPr>
      <w:r>
        <w:rPr>
          <w:rFonts w:hint="eastAsia"/>
          <w:lang w:val="en-US" w:eastAsia="zh-CN"/>
        </w:rPr>
        <w:t>FZNi表示镍基自熔合金粉；</w:t>
      </w:r>
    </w:p>
    <w:p>
      <w:pPr>
        <w:pStyle w:val="57"/>
        <w:ind w:firstLine="420"/>
        <w:rPr>
          <w:rFonts w:hint="eastAsia"/>
          <w:lang w:val="en-US" w:eastAsia="zh-CN"/>
        </w:rPr>
      </w:pPr>
      <w:r>
        <w:rPr>
          <w:rFonts w:hint="eastAsia"/>
          <w:lang w:val="en-US" w:eastAsia="zh-CN"/>
        </w:rPr>
        <w:t>XX表示涂层平均硬度（HRC）；</w:t>
      </w:r>
    </w:p>
    <w:p>
      <w:pPr>
        <w:pStyle w:val="57"/>
        <w:ind w:firstLine="420"/>
        <w:rPr>
          <w:rFonts w:hint="eastAsia"/>
          <w:lang w:val="en-US" w:eastAsia="zh-CN"/>
        </w:rPr>
      </w:pPr>
      <w:r>
        <w:rPr>
          <w:rFonts w:hint="eastAsia"/>
          <w:lang w:val="en-US" w:eastAsia="zh-CN"/>
        </w:rPr>
        <w:t>YY表示WC含量；</w:t>
      </w:r>
    </w:p>
    <w:p>
      <w:pPr>
        <w:pStyle w:val="57"/>
        <w:ind w:firstLine="420"/>
        <w:rPr>
          <w:rFonts w:hint="default"/>
          <w:lang w:val="en-US" w:eastAsia="zh-CN"/>
        </w:rPr>
      </w:pPr>
      <w:r>
        <w:rPr>
          <w:rFonts w:hint="eastAsia"/>
          <w:lang w:val="en-US" w:eastAsia="zh-CN"/>
        </w:rPr>
        <w:t>WC表示碳化钨粉。</w:t>
      </w:r>
    </w:p>
    <w:p>
      <w:pPr>
        <w:pStyle w:val="59"/>
        <w:numPr>
          <w:ilvl w:val="2"/>
          <w:numId w:val="0"/>
        </w:numPr>
        <w:spacing w:before="158" w:beforeLines="50" w:after="158" w:afterLines="50"/>
        <w:ind w:leftChars="0"/>
        <w:outlineLvl w:val="1"/>
        <w:rPr>
          <w:rFonts w:hint="default" w:ascii="黑体" w:hAnsi="黑体" w:cs="黑体"/>
          <w:lang w:val="en-US" w:eastAsia="zh-CN"/>
        </w:rPr>
      </w:pPr>
      <w:bookmarkStart w:id="12" w:name="_Toc14464"/>
      <w:r>
        <w:rPr>
          <w:rFonts w:hint="eastAsia" w:ascii="黑体" w:hAnsi="黑体" w:cs="黑体"/>
          <w:lang w:val="en-US" w:eastAsia="zh-CN"/>
        </w:rPr>
        <w:t>4.1.2 化学成分</w:t>
      </w:r>
      <w:bookmarkEnd w:id="12"/>
    </w:p>
    <w:p>
      <w:pPr>
        <w:pStyle w:val="57"/>
        <w:ind w:firstLine="420"/>
        <w:rPr>
          <w:rFonts w:hint="eastAsia"/>
          <w:lang w:val="en-US" w:eastAsia="zh-CN"/>
        </w:rPr>
      </w:pPr>
      <w:r>
        <w:rPr>
          <w:rFonts w:hint="eastAsia"/>
          <w:lang w:val="en-US" w:eastAsia="zh-CN"/>
        </w:rPr>
        <w:t>镍基复合粉末</w:t>
      </w:r>
      <w:r>
        <w:rPr>
          <w:rFonts w:hint="eastAsia"/>
        </w:rPr>
        <w:t>的化学成分</w:t>
      </w:r>
      <w:r>
        <w:rPr>
          <w:rFonts w:hint="eastAsia"/>
          <w:lang w:val="en-US" w:eastAsia="zh-CN"/>
        </w:rPr>
        <w:t>应符合</w:t>
      </w:r>
      <w:r>
        <w:rPr>
          <w:rFonts w:hint="eastAsia"/>
        </w:rPr>
        <w:t>表1的规定</w:t>
      </w:r>
      <w:r>
        <w:rPr>
          <w:rFonts w:hint="eastAsia"/>
          <w:lang w:eastAsia="zh-CN"/>
        </w:rPr>
        <w:t>，</w:t>
      </w:r>
      <w:r>
        <w:rPr>
          <w:rFonts w:hint="eastAsia"/>
          <w:lang w:val="en-US" w:eastAsia="zh-CN"/>
        </w:rPr>
        <w:t>其他牌号镍基粉末化学成分要求应符合YS/T 527的规定。需方有特殊要求时，镍基粉末化学成分及WC加入量可由供需双方协商确认。</w:t>
      </w:r>
    </w:p>
    <w:p>
      <w:pPr>
        <w:pStyle w:val="100"/>
        <w:numPr>
          <w:ilvl w:val="0"/>
          <w:numId w:val="0"/>
        </w:numPr>
        <w:tabs>
          <w:tab w:val="left" w:pos="360"/>
        </w:tabs>
        <w:spacing w:before="158" w:beforeLines="50" w:after="158" w:afterLines="50"/>
        <w:rPr>
          <w:rFonts w:hint="eastAsia"/>
        </w:rPr>
      </w:pPr>
      <w:r>
        <w:rPr>
          <w:rFonts w:hint="eastAsia"/>
        </w:rPr>
        <w:t>表1 化学成分</w:t>
      </w:r>
    </w:p>
    <w:tbl>
      <w:tblPr>
        <w:tblStyle w:val="33"/>
        <w:tblW w:w="48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859"/>
        <w:gridCol w:w="859"/>
        <w:gridCol w:w="859"/>
        <w:gridCol w:w="859"/>
        <w:gridCol w:w="859"/>
        <w:gridCol w:w="859"/>
        <w:gridCol w:w="859"/>
        <w:gridCol w:w="859"/>
        <w:gridCol w:w="748"/>
      </w:tblGrid>
      <w:tr>
        <w:trPr>
          <w:trHeight w:val="349" w:hRule="atLeast"/>
          <w:jc w:val="center"/>
        </w:trPr>
        <w:tc>
          <w:tcPr>
            <w:tcW w:w="882" w:type="pct"/>
            <w:vMerge w:val="restart"/>
            <w:tcBorders>
              <w:top w:val="single" w:color="auto" w:sz="4" w:space="0"/>
              <w:left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ascii="Times New Roman" w:cs="Times New Roman"/>
                <w:sz w:val="18"/>
                <w:szCs w:val="18"/>
              </w:rPr>
            </w:pPr>
            <w:r>
              <w:rPr>
                <w:rFonts w:hint="default" w:ascii="Times New Roman" w:cs="Times New Roman"/>
                <w:sz w:val="18"/>
                <w:szCs w:val="18"/>
              </w:rPr>
              <w:t>牌号</w:t>
            </w:r>
          </w:p>
        </w:tc>
        <w:tc>
          <w:tcPr>
            <w:tcW w:w="3713" w:type="pct"/>
            <w:gridSpan w:val="8"/>
            <w:tcBorders>
              <w:top w:val="single" w:color="auto" w:sz="4" w:space="0"/>
              <w:left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cs="Times New Roman"/>
                <w:sz w:val="18"/>
                <w:szCs w:val="18"/>
              </w:rPr>
            </w:pPr>
            <w:r>
              <w:rPr>
                <w:rFonts w:hint="default" w:ascii="Times New Roman" w:hAnsi="Times New Roman" w:cs="Times New Roman"/>
                <w:sz w:val="18"/>
                <w:szCs w:val="18"/>
              </w:rPr>
              <w:t>化学成分，%（质量分数）</w:t>
            </w:r>
          </w:p>
        </w:tc>
        <w:tc>
          <w:tcPr>
            <w:tcW w:w="404" w:type="pct"/>
            <w:vMerge w:val="restart"/>
            <w:tcBorders>
              <w:top w:val="single" w:color="auto" w:sz="4" w:space="0"/>
              <w:left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cs="Times New Roman"/>
                <w:sz w:val="18"/>
                <w:szCs w:val="18"/>
                <w:lang w:val="en-US" w:eastAsia="zh-CN"/>
              </w:rPr>
              <w:t>WC/ %</w:t>
            </w:r>
          </w:p>
        </w:tc>
      </w:tr>
      <w:tr>
        <w:trPr>
          <w:trHeight w:val="90" w:hRule="atLeast"/>
          <w:jc w:val="center"/>
        </w:trPr>
        <w:tc>
          <w:tcPr>
            <w:tcW w:w="882"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Times New Roman" w:hAnsi="Times New Roman" w:cs="Times New Roman"/>
                <w:kern w:val="0"/>
                <w:sz w:val="18"/>
                <w:szCs w:val="18"/>
              </w:rPr>
            </w:pP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eastAsia="宋体" w:cs="Times New Roman"/>
                <w:sz w:val="18"/>
                <w:szCs w:val="18"/>
                <w:vertAlign w:val="superscript"/>
                <w:lang w:val="en-US" w:eastAsia="zh-CN"/>
              </w:rPr>
            </w:pPr>
            <w:r>
              <w:rPr>
                <w:rFonts w:hint="eastAsia" w:ascii="Times New Roman" w:cs="Times New Roman"/>
                <w:sz w:val="18"/>
                <w:szCs w:val="18"/>
                <w:lang w:val="en-US" w:eastAsia="zh-CN"/>
              </w:rPr>
              <w:t>Ni</w:t>
            </w: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eastAsia="宋体" w:cs="Times New Roman"/>
                <w:sz w:val="18"/>
                <w:szCs w:val="18"/>
                <w:lang w:val="en-US" w:eastAsia="zh-CN"/>
              </w:rPr>
            </w:pPr>
            <w:r>
              <w:rPr>
                <w:rFonts w:hint="eastAsia" w:ascii="Times New Roman" w:cs="Times New Roman"/>
                <w:sz w:val="18"/>
                <w:szCs w:val="18"/>
                <w:lang w:val="en-US" w:eastAsia="zh-CN"/>
              </w:rPr>
              <w:t>Cr</w:t>
            </w: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Times New Roman" w:eastAsia="宋体" w:cs="Times New Roman"/>
                <w:sz w:val="18"/>
                <w:szCs w:val="18"/>
                <w:lang w:val="en-US" w:eastAsia="zh-CN"/>
              </w:rPr>
            </w:pPr>
            <w:r>
              <w:rPr>
                <w:rFonts w:hint="eastAsia" w:ascii="Times New Roman" w:cs="Times New Roman"/>
                <w:sz w:val="18"/>
                <w:szCs w:val="18"/>
                <w:lang w:val="en-US" w:eastAsia="zh-CN"/>
              </w:rPr>
              <w:t>Si</w:t>
            </w: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eastAsia="宋体" w:cs="Times New Roman"/>
                <w:sz w:val="18"/>
                <w:szCs w:val="18"/>
                <w:lang w:val="en-US" w:eastAsia="zh-CN"/>
              </w:rPr>
            </w:pPr>
            <w:r>
              <w:rPr>
                <w:rFonts w:hint="eastAsia" w:ascii="Times New Roman" w:cs="Times New Roman"/>
                <w:sz w:val="18"/>
                <w:szCs w:val="18"/>
                <w:lang w:val="en-US" w:eastAsia="zh-CN"/>
              </w:rPr>
              <w:t>B</w:t>
            </w: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cs="Times New Roman"/>
                <w:sz w:val="18"/>
                <w:szCs w:val="18"/>
                <w:lang w:val="en-US" w:eastAsia="zh-CN"/>
              </w:rPr>
              <w:t>Fe</w:t>
            </w: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cs="Times New Roman"/>
                <w:sz w:val="18"/>
                <w:szCs w:val="18"/>
                <w:lang w:val="en-US" w:eastAsia="zh-CN"/>
              </w:rPr>
              <w:t>C</w:t>
            </w: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eastAsia="宋体" w:cs="Times New Roman"/>
                <w:sz w:val="18"/>
                <w:szCs w:val="18"/>
                <w:lang w:val="en-US" w:eastAsia="zh-CN"/>
              </w:rPr>
            </w:pPr>
            <w:r>
              <w:rPr>
                <w:rFonts w:hint="eastAsia" w:ascii="Times New Roman" w:cs="Times New Roman"/>
                <w:sz w:val="18"/>
                <w:szCs w:val="18"/>
                <w:lang w:val="en-US" w:eastAsia="zh-CN"/>
              </w:rPr>
              <w:t>O</w:t>
            </w:r>
          </w:p>
        </w:tc>
        <w:tc>
          <w:tcPr>
            <w:tcW w:w="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kern w:val="0"/>
                <w:sz w:val="18"/>
                <w:szCs w:val="18"/>
                <w:highlight w:val="yellow"/>
                <w:lang w:val="en-US" w:eastAsia="zh-CN" w:bidi="ar-SA"/>
              </w:rPr>
            </w:pPr>
            <w:r>
              <w:rPr>
                <w:rFonts w:hint="eastAsia" w:ascii="Times New Roman" w:cs="Times New Roman"/>
                <w:sz w:val="18"/>
                <w:szCs w:val="18"/>
                <w:lang w:val="en-US" w:eastAsia="zh-CN"/>
              </w:rPr>
              <w:t>H</w:t>
            </w:r>
          </w:p>
        </w:tc>
        <w:tc>
          <w:tcPr>
            <w:tcW w:w="404"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kern w:val="0"/>
                <w:sz w:val="18"/>
                <w:szCs w:val="18"/>
                <w:highlight w:val="yellow"/>
                <w:lang w:val="en-US" w:eastAsia="zh-CN" w:bidi="ar-SA"/>
              </w:rPr>
            </w:pPr>
          </w:p>
        </w:tc>
      </w:tr>
      <w:tr>
        <w:trPr>
          <w:trHeight w:val="578" w:hRule="atLeast"/>
          <w:jc w:val="center"/>
        </w:trPr>
        <w:tc>
          <w:tcPr>
            <w:tcW w:w="8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cs="Times New Roman"/>
                <w:kern w:val="0"/>
                <w:sz w:val="18"/>
                <w:szCs w:val="18"/>
                <w:lang w:val="en-US"/>
              </w:rPr>
            </w:pPr>
            <w:r>
              <w:rPr>
                <w:rFonts w:hint="eastAsia" w:cs="Times New Roman"/>
                <w:kern w:val="0"/>
                <w:sz w:val="18"/>
                <w:szCs w:val="18"/>
                <w:lang w:val="en-US" w:eastAsia="zh-CN"/>
              </w:rPr>
              <w:t>FZ</w:t>
            </w:r>
            <w:r>
              <w:rPr>
                <w:rFonts w:hint="default" w:ascii="Times New Roman" w:hAnsi="Times New Roman" w:cs="Times New Roman"/>
                <w:kern w:val="0"/>
                <w:sz w:val="18"/>
                <w:szCs w:val="18"/>
                <w:lang w:val="en-US"/>
              </w:rPr>
              <w:t>N</w:t>
            </w:r>
            <w:r>
              <w:rPr>
                <w:rFonts w:hint="default" w:ascii="Times New Roman" w:hAnsi="Times New Roman" w:cs="Times New Roman"/>
                <w:kern w:val="0"/>
                <w:sz w:val="18"/>
                <w:szCs w:val="18"/>
                <w:highlight w:val="none"/>
                <w:lang w:val="en-US"/>
              </w:rPr>
              <w:t>i-</w:t>
            </w:r>
            <w:r>
              <w:rPr>
                <w:rFonts w:hint="eastAsia" w:cs="Times New Roman"/>
                <w:kern w:val="0"/>
                <w:sz w:val="18"/>
                <w:szCs w:val="18"/>
                <w:highlight w:val="none"/>
                <w:lang w:val="en-US" w:eastAsia="zh-CN"/>
              </w:rPr>
              <w:t>20</w:t>
            </w:r>
            <w:r>
              <w:rPr>
                <w:rFonts w:hint="default" w:ascii="Times New Roman" w:hAnsi="Times New Roman" w:cs="Times New Roman"/>
                <w:kern w:val="0"/>
                <w:sz w:val="18"/>
                <w:szCs w:val="18"/>
                <w:highlight w:val="none"/>
                <w:lang w:val="en-US"/>
              </w:rPr>
              <w:t>-</w:t>
            </w:r>
            <w:r>
              <w:rPr>
                <w:rFonts w:hint="eastAsia" w:cs="Times New Roman"/>
                <w:kern w:val="0"/>
                <w:sz w:val="18"/>
                <w:szCs w:val="18"/>
                <w:highlight w:val="none"/>
                <w:lang w:val="en-US" w:eastAsia="zh-CN"/>
              </w:rPr>
              <w:t>Y</w:t>
            </w:r>
            <w:r>
              <w:rPr>
                <w:rFonts w:hint="eastAsia" w:cs="Times New Roman"/>
                <w:kern w:val="0"/>
                <w:sz w:val="18"/>
                <w:szCs w:val="18"/>
                <w:lang w:val="en-US" w:eastAsia="zh-CN"/>
              </w:rPr>
              <w:t>Y</w:t>
            </w:r>
            <w:r>
              <w:rPr>
                <w:rFonts w:hint="default" w:ascii="Times New Roman" w:hAnsi="Times New Roman" w:cs="Times New Roman"/>
                <w:kern w:val="0"/>
                <w:sz w:val="18"/>
                <w:szCs w:val="18"/>
                <w:lang w:val="en-US"/>
              </w:rPr>
              <w:t>WC</w:t>
            </w: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eastAsia="宋体" w:cs="Times New Roman"/>
                <w:sz w:val="18"/>
                <w:szCs w:val="18"/>
                <w:lang w:val="en-US" w:eastAsia="zh-CN"/>
              </w:rPr>
            </w:pPr>
            <w:r>
              <w:rPr>
                <w:rFonts w:hint="eastAsia" w:ascii="Times New Roman" w:cs="Times New Roman"/>
                <w:sz w:val="18"/>
                <w:szCs w:val="18"/>
                <w:lang w:val="en-US" w:eastAsia="zh-CN"/>
              </w:rPr>
              <w:t>Bal.</w:t>
            </w: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eastAsia="宋体" w:cs="Times New Roman"/>
                <w:sz w:val="18"/>
                <w:szCs w:val="18"/>
                <w:lang w:val="en-US" w:eastAsia="zh-CN"/>
              </w:rPr>
            </w:pPr>
            <w:r>
              <w:rPr>
                <w:rFonts w:hint="eastAsia" w:ascii="Times New Roman" w:cs="Times New Roman"/>
                <w:sz w:val="18"/>
                <w:szCs w:val="18"/>
                <w:lang w:val="en-US" w:eastAsia="zh-CN"/>
              </w:rPr>
              <w:t>2.8-4.0</w:t>
            </w: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eastAsia="宋体" w:cs="Times New Roman"/>
                <w:sz w:val="18"/>
                <w:szCs w:val="18"/>
                <w:lang w:val="en-US" w:eastAsia="zh-CN"/>
              </w:rPr>
            </w:pPr>
            <w:r>
              <w:rPr>
                <w:rFonts w:hint="eastAsia" w:ascii="Times New Roman" w:cs="Times New Roman"/>
                <w:sz w:val="18"/>
                <w:szCs w:val="18"/>
                <w:lang w:val="en-US" w:eastAsia="zh-CN"/>
              </w:rPr>
              <w:t>2.0-3.5</w:t>
            </w: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cs="Times New Roman"/>
                <w:sz w:val="18"/>
                <w:szCs w:val="18"/>
                <w:lang w:val="en-US" w:eastAsia="zh-CN"/>
              </w:rPr>
              <w:t>0.8-1.5</w:t>
            </w: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sz w:val="18"/>
                <w:szCs w:val="18"/>
                <w:lang w:val="en-US" w:eastAsia="zh-CN" w:bidi="ar-SA"/>
              </w:rPr>
            </w:pPr>
            <w:r>
              <w:rPr>
                <w:rFonts w:hint="eastAsia" w:ascii="Times New Roman" w:cs="Times New Roman"/>
                <w:sz w:val="18"/>
                <w:szCs w:val="18"/>
                <w:lang w:val="en-US" w:eastAsia="zh-CN"/>
              </w:rPr>
              <w:t>1.5-2.5</w:t>
            </w: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Arial" w:hAnsi="Arial" w:eastAsia="宋体" w:cs="Arial"/>
                <w:sz w:val="18"/>
                <w:szCs w:val="18"/>
                <w:lang w:eastAsia="zh-CN"/>
              </w:rPr>
              <w:t>≤</w:t>
            </w:r>
            <w:r>
              <w:rPr>
                <w:rFonts w:hint="eastAsia" w:ascii="Times New Roman" w:cs="Times New Roman"/>
                <w:sz w:val="18"/>
                <w:szCs w:val="18"/>
                <w:lang w:val="en-US" w:eastAsia="zh-CN"/>
              </w:rPr>
              <w:t>0.2</w:t>
            </w:r>
          </w:p>
        </w:tc>
        <w:tc>
          <w:tcPr>
            <w:tcW w:w="464" w:type="pct"/>
            <w:tcBorders>
              <w:top w:val="single" w:color="auto" w:sz="4" w:space="0"/>
              <w:left w:val="single" w:color="auto" w:sz="4" w:space="0"/>
              <w:bottom w:val="single" w:color="auto" w:sz="4" w:space="0"/>
              <w:right w:val="single" w:color="auto" w:sz="4" w:space="0"/>
            </w:tcBorders>
            <w:vAlign w:val="center"/>
          </w:tcPr>
          <w:p>
            <w:pPr>
              <w:pStyle w:val="57"/>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Arial" w:hAnsi="Arial" w:eastAsia="宋体" w:cs="Arial"/>
                <w:sz w:val="18"/>
                <w:szCs w:val="18"/>
                <w:lang w:eastAsia="zh-CN"/>
              </w:rPr>
              <w:t>≤</w:t>
            </w:r>
            <w:r>
              <w:rPr>
                <w:rFonts w:hint="eastAsia" w:ascii="Times New Roman" w:cs="Times New Roman"/>
                <w:sz w:val="18"/>
                <w:szCs w:val="18"/>
                <w:lang w:val="en-US" w:eastAsia="zh-CN"/>
              </w:rPr>
              <w:t>0.08</w:t>
            </w:r>
          </w:p>
        </w:tc>
        <w:tc>
          <w:tcPr>
            <w:tcW w:w="464" w:type="pct"/>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Arial" w:hAnsi="Arial" w:eastAsia="宋体" w:cs="Arial"/>
                <w:sz w:val="18"/>
                <w:szCs w:val="18"/>
                <w:lang w:eastAsia="zh-CN"/>
              </w:rPr>
              <w:t>≤</w:t>
            </w:r>
            <w:r>
              <w:rPr>
                <w:rFonts w:hint="eastAsia" w:ascii="Times New Roman" w:cs="Times New Roman"/>
                <w:sz w:val="18"/>
                <w:szCs w:val="18"/>
                <w:lang w:val="en-US" w:eastAsia="zh-CN"/>
              </w:rPr>
              <w:t>0.08</w:t>
            </w:r>
          </w:p>
        </w:tc>
        <w:tc>
          <w:tcPr>
            <w:tcW w:w="404" w:type="pct"/>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kinsoku/>
              <w:wordWrap/>
              <w:overflowPunct/>
              <w:topLinePunct w:val="0"/>
              <w:bidi w:val="0"/>
              <w:adjustRightInd/>
              <w:snapToGrid/>
              <w:spacing w:line="240" w:lineRule="auto"/>
              <w:jc w:val="center"/>
              <w:textAlignment w:val="auto"/>
              <w:rPr>
                <w:rFonts w:hint="default" w:cs="Times New Roman"/>
                <w:kern w:val="0"/>
                <w:sz w:val="18"/>
                <w:szCs w:val="18"/>
                <w:lang w:val="en-US" w:eastAsia="zh-CN" w:bidi="ar-SA"/>
              </w:rPr>
            </w:pPr>
            <w:r>
              <w:rPr>
                <w:rFonts w:hint="eastAsia" w:cs="Times New Roman"/>
                <w:kern w:val="0"/>
                <w:sz w:val="18"/>
                <w:szCs w:val="18"/>
                <w:lang w:val="en-US" w:eastAsia="zh-CN" w:bidi="ar-SA"/>
              </w:rPr>
              <w:t>30-60</w:t>
            </w:r>
          </w:p>
        </w:tc>
      </w:tr>
    </w:tbl>
    <w:p>
      <w:pPr>
        <w:pStyle w:val="57"/>
        <w:ind w:firstLine="420"/>
        <w:rPr>
          <w:rFonts w:hint="eastAsia"/>
        </w:rPr>
      </w:pPr>
    </w:p>
    <w:p>
      <w:pPr>
        <w:pStyle w:val="59"/>
        <w:numPr>
          <w:ilvl w:val="2"/>
          <w:numId w:val="0"/>
        </w:numPr>
        <w:spacing w:before="158" w:beforeLines="50" w:after="158" w:afterLines="50"/>
        <w:ind w:leftChars="0"/>
        <w:rPr>
          <w:rFonts w:hint="default"/>
          <w:lang w:val="en-US" w:eastAsia="zh-CN"/>
        </w:rPr>
      </w:pPr>
      <w:r>
        <w:rPr>
          <w:rFonts w:hint="eastAsia" w:ascii="黑体" w:hAnsi="黑体" w:eastAsia="黑体" w:cs="黑体"/>
          <w:lang w:val="en-US" w:eastAsia="zh-CN"/>
        </w:rPr>
        <w:t xml:space="preserve">4.1.3 </w:t>
      </w:r>
      <w:r>
        <w:rPr>
          <w:rFonts w:hint="eastAsia"/>
          <w:lang w:val="en-US" w:eastAsia="zh-CN"/>
        </w:rPr>
        <w:t>粉末其他性能</w:t>
      </w:r>
    </w:p>
    <w:p>
      <w:pPr>
        <w:pStyle w:val="57"/>
        <w:spacing w:line="240" w:lineRule="auto"/>
        <w:ind w:left="0" w:leftChars="0"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镍基粉末采用惰性气体雾化镍基合金粉，适用于激光熔覆的典型粒度范围为53µm~150µm。其他粒度范围可按用户要求而定。镍基粉末流动性应不大于16 s/50g，平均球形度≥90</w:t>
      </w:r>
      <w:r>
        <w:rPr>
          <w:rFonts w:hint="eastAsia" w:ascii="Times New Roman" w:cs="Times New Roman"/>
          <w:highlight w:val="none"/>
          <w:lang w:val="en-US" w:eastAsia="zh-CN"/>
        </w:rPr>
        <w:t>%</w:t>
      </w:r>
      <w:r>
        <w:rPr>
          <w:rFonts w:hint="default" w:ascii="Times New Roman" w:hAnsi="Times New Roman" w:cs="Times New Roman"/>
          <w:highlight w:val="none"/>
          <w:lang w:val="en-US" w:eastAsia="zh-CN"/>
        </w:rPr>
        <w:t>，平均球形度可不作为质量验收指标。</w:t>
      </w:r>
    </w:p>
    <w:p>
      <w:pPr>
        <w:pStyle w:val="57"/>
        <w:spacing w:line="240" w:lineRule="auto"/>
        <w:ind w:left="0" w:leftChars="0"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碳化钨粉末一般采用球形铸造碳化钨粉，典型粒度范围为40µm~160µm。</w:t>
      </w:r>
    </w:p>
    <w:p>
      <w:pPr>
        <w:pStyle w:val="57"/>
        <w:spacing w:line="240" w:lineRule="auto"/>
        <w:ind w:left="0" w:leftChars="0"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镍基复合粉末通过机械混合方式制备，流动性应不大于20 s/50g。</w:t>
      </w:r>
    </w:p>
    <w:p>
      <w:pPr>
        <w:pStyle w:val="57"/>
        <w:spacing w:line="240" w:lineRule="auto"/>
        <w:ind w:left="0" w:leftChars="0" w:firstLine="420" w:firstLineChars="200"/>
        <w:rPr>
          <w:rFonts w:hint="default"/>
          <w:lang w:val="en-US" w:eastAsia="zh-CN"/>
        </w:rPr>
      </w:pPr>
      <w:r>
        <w:rPr>
          <w:rFonts w:hint="default" w:ascii="Times New Roman" w:hAnsi="Times New Roman" w:cs="Times New Roman"/>
          <w:highlight w:val="none"/>
          <w:lang w:val="en-US" w:eastAsia="zh-CN"/>
        </w:rPr>
        <w:t>若客户对粉末松装密度、振实密度等性能有要求，由供需双方协商确</w:t>
      </w:r>
      <w:r>
        <w:rPr>
          <w:rFonts w:hint="default" w:ascii="Times New Roman" w:hAnsi="Times New Roman" w:cs="Times New Roman"/>
          <w:lang w:val="en-US" w:eastAsia="zh-CN"/>
        </w:rPr>
        <w:t>认</w:t>
      </w:r>
      <w:r>
        <w:rPr>
          <w:rFonts w:hint="eastAsia"/>
          <w:lang w:val="en-US" w:eastAsia="zh-CN"/>
        </w:rPr>
        <w:t>。</w:t>
      </w:r>
    </w:p>
    <w:p>
      <w:pPr>
        <w:pStyle w:val="59"/>
        <w:numPr>
          <w:ilvl w:val="1"/>
          <w:numId w:val="18"/>
        </w:numPr>
        <w:spacing w:before="158" w:beforeLines="50" w:after="158" w:afterLines="50"/>
        <w:outlineLvl w:val="1"/>
        <w:rPr>
          <w:rFonts w:hint="eastAsia" w:ascii="Times New Roman" w:hAnsi="Times New Roman" w:eastAsia="黑体" w:cs="Times New Roman"/>
          <w:sz w:val="21"/>
          <w:lang w:val="en-US" w:eastAsia="zh-CN" w:bidi="ar-SA"/>
        </w:rPr>
      </w:pPr>
      <w:r>
        <w:rPr>
          <w:rFonts w:hint="eastAsia" w:ascii="黑体" w:hAnsi="黑体" w:cs="黑体"/>
          <w:lang w:val="en-US" w:eastAsia="zh-CN"/>
        </w:rPr>
        <w:t xml:space="preserve"> </w:t>
      </w:r>
      <w:bookmarkStart w:id="13" w:name="_Toc19177"/>
      <w:bookmarkStart w:id="14" w:name="_Toc5293"/>
      <w:r>
        <w:rPr>
          <w:rFonts w:hint="eastAsia" w:ascii="黑体" w:hAnsi="黑体" w:cs="黑体"/>
          <w:lang w:val="en-US" w:eastAsia="zh-CN"/>
        </w:rPr>
        <w:t>激光熔覆工艺</w:t>
      </w:r>
      <w:bookmarkEnd w:id="13"/>
      <w:bookmarkEnd w:id="14"/>
    </w:p>
    <w:p>
      <w:pPr>
        <w:pStyle w:val="57"/>
        <w:spacing w:line="240" w:lineRule="auto"/>
        <w:rPr>
          <w:rFonts w:hint="default"/>
          <w:lang w:val="en-US" w:eastAsia="zh-CN"/>
        </w:rPr>
      </w:pPr>
      <w:r>
        <w:rPr>
          <w:rFonts w:hint="eastAsia" w:ascii="黑体" w:hAnsi="黑体" w:cs="黑体"/>
          <w:lang w:val="en-US" w:eastAsia="zh-CN"/>
        </w:rPr>
        <w:t>激光熔覆前粉末应进行烘干，烘干温度通常为</w:t>
      </w:r>
      <w:r>
        <w:rPr>
          <w:rFonts w:hint="eastAsia" w:ascii="Times New Roman" w:cs="Times New Roman"/>
          <w:lang w:val="en-US" w:eastAsia="zh-CN"/>
        </w:rPr>
        <w:t>70</w:t>
      </w:r>
      <w:r>
        <w:rPr>
          <w:rFonts w:hint="default" w:ascii="Times New Roman" w:hAnsi="Times New Roman" w:cs="Times New Roman"/>
          <w:lang w:val="en-US" w:eastAsia="zh-CN"/>
        </w:rPr>
        <w:t>~</w:t>
      </w:r>
      <w:r>
        <w:rPr>
          <w:rFonts w:hint="eastAsia" w:ascii="Times New Roman" w:cs="Times New Roman"/>
          <w:lang w:val="en-US" w:eastAsia="zh-CN"/>
        </w:rPr>
        <w:t xml:space="preserve">100 </w:t>
      </w:r>
      <w:r>
        <w:rPr>
          <w:rFonts w:hint="default" w:ascii="Times New Roman" w:hAnsi="Times New Roman" w:cs="Times New Roman"/>
          <w:lang w:val="en-US" w:eastAsia="zh-CN"/>
        </w:rPr>
        <w:t>℃</w:t>
      </w:r>
      <w:r>
        <w:rPr>
          <w:rFonts w:hint="eastAsia" w:ascii="Times New Roman" w:cs="Times New Roman"/>
          <w:lang w:val="en-US" w:eastAsia="zh-CN"/>
        </w:rPr>
        <w:t>，熔覆过程一般要求氩气保护，氩气符合GB/T 4842规范，熔覆后可进行热处理及机加工，以满足零件性能、尺寸、表面粗糙度要求，熔覆工艺参数由制造方确定并进行文件规定。</w:t>
      </w:r>
    </w:p>
    <w:p>
      <w:pPr>
        <w:pStyle w:val="59"/>
        <w:numPr>
          <w:ilvl w:val="1"/>
          <w:numId w:val="18"/>
        </w:numPr>
        <w:spacing w:before="158" w:beforeLines="50" w:after="158" w:afterLines="50"/>
        <w:outlineLvl w:val="1"/>
        <w:rPr>
          <w:rFonts w:hint="default" w:ascii="Times New Roman" w:hAnsi="Times New Roman" w:eastAsia="黑体" w:cs="Times New Roman"/>
          <w:sz w:val="21"/>
          <w:lang w:val="en-US" w:eastAsia="zh-CN" w:bidi="ar-SA"/>
        </w:rPr>
      </w:pPr>
      <w:r>
        <w:rPr>
          <w:rFonts w:hint="eastAsia" w:ascii="黑体" w:hAnsi="黑体" w:cs="黑体"/>
        </w:rPr>
        <w:t xml:space="preserve"> </w:t>
      </w:r>
      <w:bookmarkStart w:id="15" w:name="_Toc24247"/>
      <w:bookmarkStart w:id="16" w:name="_Toc7057"/>
      <w:r>
        <w:rPr>
          <w:rFonts w:hint="eastAsia" w:ascii="黑体" w:hAnsi="黑体" w:cs="黑体"/>
          <w:lang w:val="en-US" w:eastAsia="zh-CN"/>
        </w:rPr>
        <w:t>涂层技术要求</w:t>
      </w:r>
      <w:bookmarkEnd w:id="15"/>
      <w:bookmarkEnd w:id="16"/>
    </w:p>
    <w:p>
      <w:pPr>
        <w:pStyle w:val="57"/>
        <w:keepNext w:val="0"/>
        <w:keepLines w:val="0"/>
        <w:pageBreakBefore w:val="0"/>
        <w:widowControl/>
        <w:numPr>
          <w:ilvl w:val="2"/>
          <w:numId w:val="18"/>
        </w:numPr>
        <w:kinsoku/>
        <w:wordWrap/>
        <w:overflowPunct/>
        <w:topLinePunct w:val="0"/>
        <w:autoSpaceDE w:val="0"/>
        <w:autoSpaceDN w:val="0"/>
        <w:bidi w:val="0"/>
        <w:adjustRightInd/>
        <w:snapToGrid/>
        <w:spacing w:before="160" w:beforeLines="50" w:after="160" w:afterLines="50"/>
        <w:ind w:left="720" w:leftChars="0" w:hanging="720" w:firstLineChars="0"/>
        <w:textAlignment w:val="auto"/>
        <w:rPr>
          <w:rFonts w:hint="eastAsia" w:ascii="黑体" w:hAnsi="黑体" w:eastAsia="黑体" w:cs="黑体"/>
          <w:sz w:val="21"/>
          <w:lang w:val="en-US" w:eastAsia="zh-CN" w:bidi="ar-SA"/>
        </w:rPr>
      </w:pPr>
      <w:r>
        <w:rPr>
          <w:rFonts w:hint="eastAsia" w:ascii="黑体" w:hAnsi="黑体" w:eastAsia="黑体" w:cs="黑体"/>
          <w:sz w:val="21"/>
          <w:lang w:val="en-US" w:eastAsia="zh-CN" w:bidi="ar-SA"/>
        </w:rPr>
        <w:t>涂层外观</w:t>
      </w:r>
    </w:p>
    <w:p>
      <w:pPr>
        <w:pStyle w:val="57"/>
        <w:numPr>
          <w:ilvl w:val="0"/>
          <w:numId w:val="0"/>
        </w:numPr>
        <w:ind w:leftChars="0" w:firstLine="420" w:firstLineChars="200"/>
        <w:rPr>
          <w:rFonts w:hint="eastAsia"/>
          <w:lang w:val="en-US" w:eastAsia="zh-CN"/>
        </w:rPr>
      </w:pPr>
      <w:r>
        <w:rPr>
          <w:rFonts w:hint="eastAsia"/>
          <w:lang w:val="en-US" w:eastAsia="zh-CN"/>
        </w:rPr>
        <w:t>涂层外观完整、无剥落，表面起伏差异不明显，颜色基本一致，整体光滑过渡。无坑洞、黑渣、麻点等缺陷。</w:t>
      </w:r>
      <w:r>
        <w:rPr>
          <w:rFonts w:hint="eastAsia" w:ascii="宋体" w:hAnsi="Times New Roman" w:eastAsia="宋体" w:cs="Times New Roman"/>
          <w:lang w:val="en-US" w:eastAsia="zh-CN"/>
        </w:rPr>
        <w:t>涂层表面应无</w:t>
      </w:r>
      <w:r>
        <w:rPr>
          <w:rFonts w:hint="eastAsia" w:cs="Times New Roman"/>
          <w:lang w:val="en-US" w:eastAsia="zh-CN"/>
        </w:rPr>
        <w:t>目视可见</w:t>
      </w:r>
      <w:r>
        <w:rPr>
          <w:rFonts w:hint="eastAsia" w:ascii="宋体" w:hAnsi="Times New Roman" w:eastAsia="宋体" w:cs="Times New Roman"/>
          <w:lang w:val="en-US" w:eastAsia="zh-CN"/>
        </w:rPr>
        <w:t>裂纹</w:t>
      </w:r>
      <w:r>
        <w:rPr>
          <w:rFonts w:hint="eastAsia" w:cs="Times New Roman"/>
          <w:lang w:val="en-US" w:eastAsia="zh-CN"/>
        </w:rPr>
        <w:t>、气孔等缺陷。</w:t>
      </w:r>
    </w:p>
    <w:p>
      <w:pPr>
        <w:pStyle w:val="57"/>
        <w:keepNext w:val="0"/>
        <w:keepLines w:val="0"/>
        <w:pageBreakBefore w:val="0"/>
        <w:widowControl/>
        <w:numPr>
          <w:ilvl w:val="2"/>
          <w:numId w:val="18"/>
        </w:numPr>
        <w:kinsoku/>
        <w:wordWrap/>
        <w:overflowPunct/>
        <w:topLinePunct w:val="0"/>
        <w:autoSpaceDE w:val="0"/>
        <w:autoSpaceDN w:val="0"/>
        <w:bidi w:val="0"/>
        <w:adjustRightInd/>
        <w:snapToGrid/>
        <w:spacing w:before="160" w:beforeLines="50" w:after="160" w:afterLines="50"/>
        <w:ind w:left="720" w:leftChars="0" w:hanging="720" w:firstLineChars="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涂层表面缺陷</w:t>
      </w:r>
    </w:p>
    <w:p>
      <w:pPr>
        <w:pStyle w:val="57"/>
        <w:numPr>
          <w:ilvl w:val="0"/>
          <w:numId w:val="0"/>
        </w:numPr>
        <w:ind w:leftChars="0" w:firstLine="420" w:firstLineChars="200"/>
        <w:rPr>
          <w:rFonts w:hint="default" w:ascii="宋体" w:hAnsi="Times New Roman" w:eastAsia="宋体" w:cs="Times New Roman"/>
          <w:highlight w:val="yellow"/>
          <w:lang w:val="en-US" w:eastAsia="zh-CN"/>
        </w:rPr>
      </w:pPr>
      <w:r>
        <w:rPr>
          <w:rFonts w:hint="eastAsia" w:ascii="宋体" w:hAnsi="Times New Roman" w:eastAsia="宋体" w:cs="Times New Roman"/>
          <w:lang w:val="en-US" w:eastAsia="zh-CN"/>
        </w:rPr>
        <w:t>涂层表面应无裂纹</w:t>
      </w:r>
      <w:r>
        <w:rPr>
          <w:rFonts w:hint="eastAsia" w:cs="Times New Roman"/>
          <w:lang w:val="en-US" w:eastAsia="zh-CN"/>
        </w:rPr>
        <w:t>。其余表面气孔等缺陷由供需双方协商确认，可参考</w:t>
      </w:r>
      <w:r>
        <w:rPr>
          <w:rFonts w:hint="default" w:cs="Times New Roman"/>
          <w:lang w:val="en-US" w:eastAsia="zh-CN"/>
        </w:rPr>
        <w:t>GB/T 42401</w:t>
      </w:r>
      <w:r>
        <w:rPr>
          <w:rFonts w:hint="eastAsia" w:cs="Times New Roman"/>
          <w:lang w:val="en-US" w:eastAsia="zh-CN"/>
        </w:rPr>
        <w:t>进行缺陷质量分级。</w:t>
      </w:r>
    </w:p>
    <w:p>
      <w:pPr>
        <w:pStyle w:val="57"/>
        <w:keepNext w:val="0"/>
        <w:keepLines w:val="0"/>
        <w:pageBreakBefore w:val="0"/>
        <w:widowControl/>
        <w:numPr>
          <w:ilvl w:val="2"/>
          <w:numId w:val="18"/>
        </w:numPr>
        <w:kinsoku/>
        <w:wordWrap/>
        <w:overflowPunct/>
        <w:topLinePunct w:val="0"/>
        <w:autoSpaceDE w:val="0"/>
        <w:autoSpaceDN w:val="0"/>
        <w:bidi w:val="0"/>
        <w:adjustRightInd/>
        <w:snapToGrid/>
        <w:spacing w:before="160" w:beforeLines="50" w:after="160" w:afterLines="50"/>
        <w:ind w:left="720" w:leftChars="0" w:hanging="720" w:firstLineChars="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涂层厚度</w:t>
      </w:r>
    </w:p>
    <w:p>
      <w:pPr>
        <w:pStyle w:val="57"/>
        <w:numPr>
          <w:ilvl w:val="0"/>
          <w:numId w:val="0"/>
        </w:numPr>
        <w:ind w:firstLine="420" w:firstLineChars="200"/>
        <w:rPr>
          <w:rFonts w:hint="default" w:ascii="黑体" w:hAnsi="黑体" w:eastAsia="黑体" w:cs="黑体"/>
          <w:sz w:val="21"/>
          <w:lang w:val="en-US" w:eastAsia="zh-CN" w:bidi="ar-SA"/>
        </w:rPr>
      </w:pPr>
      <w:r>
        <w:rPr>
          <w:rFonts w:hint="eastAsia"/>
          <w:lang w:val="en-US" w:eastAsia="zh-CN"/>
        </w:rPr>
        <w:t>涂层厚度应符合设计图纸及技术文件要求，根据激光熔覆工艺设计，涂层厚度（粘结层+面层）可设计</w:t>
      </w:r>
      <w:r>
        <w:rPr>
          <w:rFonts w:hint="default" w:ascii="Times New Roman" w:hAnsi="Times New Roman" w:cs="Times New Roman"/>
          <w:lang w:val="en-US" w:eastAsia="zh-CN"/>
        </w:rPr>
        <w:t>1mm~5mm</w:t>
      </w:r>
      <w:r>
        <w:rPr>
          <w:rFonts w:hint="eastAsia"/>
          <w:lang w:val="en-US" w:eastAsia="zh-CN"/>
        </w:rPr>
        <w:t>。</w:t>
      </w:r>
    </w:p>
    <w:p>
      <w:pPr>
        <w:pStyle w:val="57"/>
        <w:keepNext w:val="0"/>
        <w:keepLines w:val="0"/>
        <w:pageBreakBefore w:val="0"/>
        <w:widowControl/>
        <w:numPr>
          <w:ilvl w:val="2"/>
          <w:numId w:val="18"/>
        </w:numPr>
        <w:kinsoku/>
        <w:wordWrap/>
        <w:overflowPunct/>
        <w:topLinePunct w:val="0"/>
        <w:autoSpaceDE w:val="0"/>
        <w:autoSpaceDN w:val="0"/>
        <w:bidi w:val="0"/>
        <w:adjustRightInd/>
        <w:snapToGrid/>
        <w:spacing w:before="160" w:beforeLines="50" w:after="160" w:afterLines="50"/>
        <w:ind w:left="720" w:leftChars="0" w:hanging="720" w:firstLineChars="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金相组织</w:t>
      </w:r>
    </w:p>
    <w:p>
      <w:pPr>
        <w:pStyle w:val="57"/>
        <w:numPr>
          <w:ilvl w:val="0"/>
          <w:numId w:val="0"/>
        </w:numPr>
        <w:ind w:leftChars="0" w:firstLine="420" w:firstLineChars="200"/>
        <w:rPr>
          <w:rFonts w:hint="eastAsia"/>
          <w:lang w:val="en-US" w:eastAsia="zh-CN"/>
        </w:rPr>
      </w:pPr>
      <w:r>
        <w:rPr>
          <w:rFonts w:hint="eastAsia"/>
          <w:lang w:val="en-US" w:eastAsia="zh-CN"/>
        </w:rPr>
        <w:t>涂层应无裂纹、未熔化粉缺陷，孔隙率应不大于1%，与基体的界面及热影响区应无裂纹。若客户对夹杂物、热影响区有其他要求，由供需双方协商确认。供需双方可确定典型的金相图像作为验收指标。</w:t>
      </w:r>
    </w:p>
    <w:p>
      <w:pPr>
        <w:pStyle w:val="57"/>
        <w:keepNext w:val="0"/>
        <w:keepLines w:val="0"/>
        <w:pageBreakBefore w:val="0"/>
        <w:widowControl/>
        <w:numPr>
          <w:ilvl w:val="2"/>
          <w:numId w:val="18"/>
        </w:numPr>
        <w:kinsoku/>
        <w:wordWrap/>
        <w:overflowPunct/>
        <w:topLinePunct w:val="0"/>
        <w:autoSpaceDE w:val="0"/>
        <w:autoSpaceDN w:val="0"/>
        <w:bidi w:val="0"/>
        <w:adjustRightInd/>
        <w:snapToGrid/>
        <w:spacing w:before="160" w:beforeLines="50" w:after="160" w:afterLines="50"/>
        <w:ind w:left="720" w:leftChars="0" w:hanging="720" w:firstLineChars="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硬度</w:t>
      </w:r>
    </w:p>
    <w:p>
      <w:pPr>
        <w:pStyle w:val="57"/>
        <w:ind w:left="0" w:leftChars="0" w:firstLine="420" w:firstLineChars="200"/>
        <w:rPr>
          <w:rFonts w:hint="eastAsia"/>
          <w:lang w:val="en-US" w:eastAsia="zh-CN"/>
        </w:rPr>
      </w:pPr>
      <w:r>
        <w:rPr>
          <w:rFonts w:hint="eastAsia"/>
          <w:lang w:val="en-US" w:eastAsia="zh-CN"/>
        </w:rPr>
        <w:t>涂层硬度应符合表2要求。若客户有特殊要求，由供需双方协商确认并在订货单或技术协议中写明。</w:t>
      </w:r>
    </w:p>
    <w:p>
      <w:pPr>
        <w:pStyle w:val="100"/>
        <w:numPr>
          <w:ilvl w:val="0"/>
          <w:numId w:val="0"/>
        </w:numPr>
        <w:tabs>
          <w:tab w:val="left" w:pos="360"/>
        </w:tabs>
        <w:spacing w:before="158" w:beforeLines="50" w:after="158" w:afterLines="50"/>
        <w:rPr>
          <w:rFonts w:hint="default"/>
          <w:lang w:val="en-US" w:eastAsia="zh-CN"/>
        </w:rPr>
      </w:pPr>
      <w:r>
        <w:rPr>
          <w:rFonts w:hint="eastAsia"/>
          <w:lang w:val="en-US" w:eastAsia="zh-CN"/>
        </w:rPr>
        <w:t>表2 涂层硬度要求</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4872"/>
      </w:tblGrid>
      <w:tr>
        <w:trPr>
          <w:jc w:val="center"/>
        </w:trPr>
        <w:tc>
          <w:tcPr>
            <w:tcW w:w="2859" w:type="dxa"/>
          </w:tcPr>
          <w:p>
            <w:pPr>
              <w:pStyle w:val="5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6"/>
                <w:vertAlign w:val="baseline"/>
                <w:lang w:val="en-US" w:eastAsia="zh-CN"/>
              </w:rPr>
            </w:pPr>
            <w:r>
              <w:rPr>
                <w:rFonts w:hint="eastAsia" w:hAnsi="宋体" w:cs="宋体"/>
                <w:sz w:val="18"/>
                <w:szCs w:val="16"/>
                <w:vertAlign w:val="baseline"/>
                <w:lang w:val="en-US" w:eastAsia="zh-CN"/>
              </w:rPr>
              <w:t>检测内容</w:t>
            </w:r>
          </w:p>
        </w:tc>
        <w:tc>
          <w:tcPr>
            <w:tcW w:w="4872" w:type="dxa"/>
          </w:tcPr>
          <w:p>
            <w:pPr>
              <w:pStyle w:val="5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6"/>
                <w:vertAlign w:val="baseline"/>
                <w:lang w:val="en-US" w:eastAsia="zh-CN"/>
              </w:rPr>
            </w:pPr>
            <w:r>
              <w:rPr>
                <w:rFonts w:hint="eastAsia" w:ascii="宋体" w:hAnsi="宋体" w:eastAsia="宋体" w:cs="宋体"/>
                <w:sz w:val="18"/>
                <w:szCs w:val="16"/>
                <w:vertAlign w:val="baseline"/>
                <w:lang w:val="en-US" w:eastAsia="zh-CN"/>
              </w:rPr>
              <w:t>硬度</w:t>
            </w:r>
          </w:p>
        </w:tc>
      </w:tr>
      <w:tr>
        <w:trPr>
          <w:jc w:val="center"/>
        </w:trPr>
        <w:tc>
          <w:tcPr>
            <w:tcW w:w="2859" w:type="dxa"/>
          </w:tcPr>
          <w:p>
            <w:pPr>
              <w:pStyle w:val="57"/>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6"/>
                <w:lang w:val="en-US" w:eastAsia="zh-CN"/>
              </w:rPr>
            </w:pPr>
            <w:r>
              <w:rPr>
                <w:rFonts w:hint="eastAsia" w:ascii="宋体" w:hAnsi="宋体" w:eastAsia="宋体" w:cs="宋体"/>
                <w:sz w:val="18"/>
                <w:szCs w:val="16"/>
                <w:lang w:val="en-US" w:eastAsia="zh-CN"/>
              </w:rPr>
              <w:t>碳化钨颗粒</w:t>
            </w:r>
          </w:p>
        </w:tc>
        <w:tc>
          <w:tcPr>
            <w:tcW w:w="4872" w:type="dxa"/>
          </w:tcPr>
          <w:p>
            <w:pPr>
              <w:pStyle w:val="57"/>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6"/>
                <w:highlight w:val="none"/>
                <w:lang w:val="en-US" w:eastAsia="zh-CN"/>
              </w:rPr>
            </w:pPr>
            <w:r>
              <w:rPr>
                <w:rFonts w:hint="eastAsia" w:ascii="宋体" w:hAnsi="宋体" w:eastAsia="宋体" w:cs="宋体"/>
                <w:sz w:val="18"/>
                <w:szCs w:val="16"/>
                <w:highlight w:val="none"/>
                <w:lang w:val="en-US" w:eastAsia="zh-CN"/>
              </w:rPr>
              <w:t>≥2</w:t>
            </w:r>
            <w:r>
              <w:rPr>
                <w:rFonts w:hint="eastAsia" w:hAnsi="宋体" w:cs="宋体"/>
                <w:sz w:val="18"/>
                <w:szCs w:val="16"/>
                <w:highlight w:val="none"/>
                <w:lang w:val="en-US" w:eastAsia="zh-CN"/>
              </w:rPr>
              <w:t>5</w:t>
            </w:r>
            <w:r>
              <w:rPr>
                <w:rFonts w:hint="eastAsia" w:ascii="宋体" w:hAnsi="宋体" w:eastAsia="宋体" w:cs="宋体"/>
                <w:sz w:val="18"/>
                <w:szCs w:val="16"/>
                <w:highlight w:val="none"/>
                <w:lang w:val="en-US" w:eastAsia="zh-CN"/>
              </w:rPr>
              <w:t>00 Hv</w:t>
            </w:r>
          </w:p>
        </w:tc>
      </w:tr>
      <w:tr>
        <w:trPr>
          <w:jc w:val="center"/>
        </w:trPr>
        <w:tc>
          <w:tcPr>
            <w:tcW w:w="2859" w:type="dxa"/>
          </w:tcPr>
          <w:p>
            <w:pPr>
              <w:pStyle w:val="57"/>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6"/>
                <w:lang w:val="en-US" w:eastAsia="zh-CN"/>
              </w:rPr>
            </w:pPr>
            <w:r>
              <w:rPr>
                <w:rFonts w:hint="eastAsia" w:ascii="宋体" w:hAnsi="宋体" w:eastAsia="宋体" w:cs="宋体"/>
                <w:sz w:val="18"/>
                <w:szCs w:val="16"/>
                <w:lang w:val="en-US" w:eastAsia="zh-CN"/>
              </w:rPr>
              <w:t>镍基金属涂层</w:t>
            </w:r>
          </w:p>
        </w:tc>
        <w:tc>
          <w:tcPr>
            <w:tcW w:w="4872" w:type="dxa"/>
          </w:tcPr>
          <w:p>
            <w:pPr>
              <w:pStyle w:val="57"/>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6"/>
                <w:highlight w:val="none"/>
                <w:lang w:val="en-US" w:eastAsia="zh-CN"/>
              </w:rPr>
            </w:pPr>
            <w:r>
              <w:rPr>
                <w:rFonts w:hint="eastAsia" w:ascii="宋体" w:hAnsi="宋体" w:eastAsia="宋体" w:cs="宋体"/>
                <w:sz w:val="18"/>
                <w:szCs w:val="16"/>
                <w:highlight w:val="none"/>
                <w:lang w:val="en-US" w:eastAsia="zh-CN"/>
              </w:rPr>
              <w:t>≥350 Hv</w:t>
            </w:r>
          </w:p>
        </w:tc>
      </w:tr>
      <w:tr>
        <w:trPr>
          <w:jc w:val="center"/>
        </w:trPr>
        <w:tc>
          <w:tcPr>
            <w:tcW w:w="2859" w:type="dxa"/>
          </w:tcPr>
          <w:p>
            <w:pPr>
              <w:pStyle w:val="57"/>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6"/>
                <w:lang w:val="en-US" w:eastAsia="zh-CN"/>
              </w:rPr>
            </w:pPr>
            <w:r>
              <w:rPr>
                <w:rFonts w:hint="eastAsia" w:ascii="宋体" w:hAnsi="宋体" w:eastAsia="宋体" w:cs="宋体"/>
                <w:sz w:val="18"/>
                <w:szCs w:val="16"/>
                <w:lang w:val="en-US" w:eastAsia="zh-CN"/>
              </w:rPr>
              <w:t>涂层平均硬度</w:t>
            </w:r>
          </w:p>
        </w:tc>
        <w:tc>
          <w:tcPr>
            <w:tcW w:w="4872" w:type="dxa"/>
          </w:tcPr>
          <w:p>
            <w:pPr>
              <w:pStyle w:val="57"/>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6"/>
                <w:highlight w:val="none"/>
                <w:lang w:val="en-US" w:eastAsia="zh-CN"/>
              </w:rPr>
            </w:pPr>
            <w:r>
              <w:rPr>
                <w:rFonts w:hint="eastAsia" w:ascii="宋体" w:hAnsi="宋体" w:eastAsia="宋体" w:cs="宋体"/>
                <w:sz w:val="18"/>
                <w:szCs w:val="16"/>
                <w:highlight w:val="none"/>
                <w:lang w:val="en-US" w:eastAsia="zh-CN"/>
              </w:rPr>
              <w:t>≥</w:t>
            </w:r>
            <w:r>
              <w:rPr>
                <w:rFonts w:hint="eastAsia" w:hAnsi="宋体" w:cs="宋体"/>
                <w:sz w:val="18"/>
                <w:szCs w:val="16"/>
                <w:highlight w:val="none"/>
                <w:lang w:val="en-US" w:eastAsia="zh-CN"/>
              </w:rPr>
              <w:t>4</w:t>
            </w:r>
            <w:r>
              <w:rPr>
                <w:rFonts w:hint="eastAsia" w:ascii="宋体" w:hAnsi="宋体" w:eastAsia="宋体" w:cs="宋体"/>
                <w:sz w:val="18"/>
                <w:szCs w:val="16"/>
                <w:highlight w:val="none"/>
                <w:lang w:val="en-US" w:eastAsia="zh-CN"/>
              </w:rPr>
              <w:t>0 HRC</w:t>
            </w:r>
          </w:p>
        </w:tc>
      </w:tr>
      <w:tr>
        <w:trPr>
          <w:jc w:val="center"/>
        </w:trPr>
        <w:tc>
          <w:tcPr>
            <w:tcW w:w="2859" w:type="dxa"/>
          </w:tcPr>
          <w:p>
            <w:pPr>
              <w:pStyle w:val="57"/>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6"/>
                <w:lang w:val="en-US" w:eastAsia="zh-CN"/>
              </w:rPr>
            </w:pPr>
            <w:r>
              <w:rPr>
                <w:rFonts w:hint="eastAsia" w:hAnsi="宋体" w:cs="宋体"/>
                <w:sz w:val="18"/>
                <w:szCs w:val="16"/>
                <w:lang w:val="en-US" w:eastAsia="zh-CN"/>
              </w:rPr>
              <w:t>热影响区硬度</w:t>
            </w:r>
          </w:p>
        </w:tc>
        <w:tc>
          <w:tcPr>
            <w:tcW w:w="4872" w:type="dxa"/>
          </w:tcPr>
          <w:p>
            <w:pPr>
              <w:pStyle w:val="57"/>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6"/>
                <w:lang w:val="en-US" w:eastAsia="zh-CN"/>
              </w:rPr>
            </w:pPr>
            <w:r>
              <w:rPr>
                <w:rFonts w:hint="eastAsia" w:hAnsi="宋体" w:cs="宋体"/>
                <w:sz w:val="18"/>
                <w:szCs w:val="16"/>
                <w:lang w:val="en-US" w:eastAsia="zh-CN"/>
              </w:rPr>
              <w:t>供需双方协商确定</w:t>
            </w:r>
          </w:p>
        </w:tc>
      </w:tr>
      <w:tr>
        <w:trPr>
          <w:jc w:val="center"/>
        </w:trPr>
        <w:tc>
          <w:tcPr>
            <w:tcW w:w="2859" w:type="dxa"/>
          </w:tcPr>
          <w:p>
            <w:pPr>
              <w:pStyle w:val="57"/>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6"/>
                <w:lang w:val="en-US" w:eastAsia="zh-CN"/>
              </w:rPr>
            </w:pPr>
            <w:r>
              <w:rPr>
                <w:rFonts w:hint="eastAsia" w:hAnsi="宋体" w:cs="宋体"/>
                <w:sz w:val="18"/>
                <w:szCs w:val="16"/>
                <w:lang w:val="en-US" w:eastAsia="zh-CN"/>
              </w:rPr>
              <w:t>基体硬度</w:t>
            </w:r>
          </w:p>
        </w:tc>
        <w:tc>
          <w:tcPr>
            <w:tcW w:w="4872" w:type="dxa"/>
          </w:tcPr>
          <w:p>
            <w:pPr>
              <w:pStyle w:val="57"/>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6"/>
                <w:lang w:val="en-US" w:eastAsia="zh-CN"/>
              </w:rPr>
            </w:pPr>
            <w:r>
              <w:rPr>
                <w:rFonts w:hint="eastAsia" w:hAnsi="宋体" w:cs="宋体"/>
                <w:sz w:val="18"/>
                <w:szCs w:val="16"/>
                <w:lang w:val="en-US" w:eastAsia="zh-CN"/>
              </w:rPr>
              <w:t>供需双方协商确定</w:t>
            </w:r>
          </w:p>
        </w:tc>
      </w:tr>
      <w:tr>
        <w:trPr>
          <w:jc w:val="center"/>
        </w:trPr>
        <w:tc>
          <w:tcPr>
            <w:tcW w:w="7731" w:type="dxa"/>
            <w:gridSpan w:val="2"/>
          </w:tcPr>
          <w:p>
            <w:pPr>
              <w:pStyle w:val="57"/>
              <w:widowControl w:val="0"/>
              <w:numPr>
                <w:ilvl w:val="0"/>
                <w:numId w:val="0"/>
              </w:numPr>
              <w:ind w:firstLine="360" w:firstLineChars="200"/>
              <w:jc w:val="both"/>
              <w:rPr>
                <w:rFonts w:hint="default" w:ascii="宋体" w:hAnsi="宋体" w:eastAsia="宋体" w:cs="宋体"/>
                <w:sz w:val="18"/>
                <w:szCs w:val="16"/>
                <w:lang w:val="en-US" w:eastAsia="zh-CN"/>
              </w:rPr>
            </w:pPr>
            <w:r>
              <w:rPr>
                <w:rFonts w:hint="eastAsia" w:ascii="宋体" w:hAnsi="宋体" w:eastAsia="宋体" w:cs="宋体"/>
                <w:sz w:val="18"/>
                <w:szCs w:val="16"/>
                <w:lang w:val="en-US" w:eastAsia="zh-CN"/>
              </w:rPr>
              <w:t>若客户无要求，涂层平均硬度可不作为质量验收指标。</w:t>
            </w:r>
          </w:p>
        </w:tc>
      </w:tr>
    </w:tbl>
    <w:p>
      <w:pPr>
        <w:pStyle w:val="57"/>
        <w:rPr>
          <w:rFonts w:hint="default"/>
          <w:lang w:val="en-US" w:eastAsia="zh-CN"/>
        </w:rPr>
      </w:pPr>
    </w:p>
    <w:p>
      <w:pPr>
        <w:pStyle w:val="57"/>
        <w:keepNext w:val="0"/>
        <w:keepLines w:val="0"/>
        <w:pageBreakBefore w:val="0"/>
        <w:widowControl/>
        <w:numPr>
          <w:ilvl w:val="2"/>
          <w:numId w:val="18"/>
        </w:numPr>
        <w:kinsoku/>
        <w:wordWrap/>
        <w:overflowPunct/>
        <w:topLinePunct w:val="0"/>
        <w:autoSpaceDE w:val="0"/>
        <w:autoSpaceDN w:val="0"/>
        <w:bidi w:val="0"/>
        <w:adjustRightInd/>
        <w:snapToGrid/>
        <w:spacing w:before="160" w:beforeLines="50" w:after="160" w:afterLines="50"/>
        <w:ind w:left="720" w:leftChars="0" w:hanging="720" w:firstLineChars="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耐磨性能</w:t>
      </w:r>
    </w:p>
    <w:p>
      <w:pPr>
        <w:pStyle w:val="57"/>
        <w:numPr>
          <w:ilvl w:val="0"/>
          <w:numId w:val="0"/>
        </w:numPr>
        <w:ind w:leftChars="0" w:firstLine="420" w:firstLineChars="200"/>
        <w:rPr>
          <w:rFonts w:hint="default"/>
          <w:lang w:val="en-US" w:eastAsia="zh-CN"/>
        </w:rPr>
      </w:pPr>
      <w:r>
        <w:rPr>
          <w:rFonts w:hint="eastAsia"/>
          <w:lang w:val="en-US" w:eastAsia="zh-CN"/>
        </w:rPr>
        <w:t>制造方应规定涂层质量磨损、体积磨损，由供需双方协商确认。</w:t>
      </w:r>
    </w:p>
    <w:p>
      <w:pPr>
        <w:pStyle w:val="57"/>
        <w:keepNext w:val="0"/>
        <w:keepLines w:val="0"/>
        <w:pageBreakBefore w:val="0"/>
        <w:widowControl/>
        <w:numPr>
          <w:ilvl w:val="2"/>
          <w:numId w:val="18"/>
        </w:numPr>
        <w:kinsoku/>
        <w:wordWrap/>
        <w:overflowPunct/>
        <w:topLinePunct w:val="0"/>
        <w:autoSpaceDE w:val="0"/>
        <w:autoSpaceDN w:val="0"/>
        <w:bidi w:val="0"/>
        <w:adjustRightInd/>
        <w:snapToGrid/>
        <w:spacing w:before="160" w:beforeLines="50" w:after="160" w:afterLines="50"/>
        <w:ind w:left="720" w:leftChars="0" w:hanging="720" w:firstLineChars="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其他</w:t>
      </w:r>
    </w:p>
    <w:p>
      <w:pPr>
        <w:pStyle w:val="57"/>
        <w:ind w:firstLine="420"/>
        <w:rPr>
          <w:rFonts w:hint="eastAsia"/>
        </w:rPr>
      </w:pPr>
      <w:r>
        <w:rPr>
          <w:rFonts w:hint="eastAsia"/>
        </w:rPr>
        <w:t>需方对</w:t>
      </w:r>
      <w:r>
        <w:rPr>
          <w:rFonts w:hint="eastAsia"/>
          <w:lang w:val="en-US" w:eastAsia="zh-CN"/>
        </w:rPr>
        <w:t>结合强度、涂层磁性等</w:t>
      </w:r>
      <w:r>
        <w:rPr>
          <w:rFonts w:hint="eastAsia"/>
        </w:rPr>
        <w:t>有特殊要求时，由供需双方协商确定，并在订货单中注明。</w:t>
      </w:r>
    </w:p>
    <w:p>
      <w:pPr>
        <w:pStyle w:val="58"/>
        <w:numPr>
          <w:ilvl w:val="0"/>
          <w:numId w:val="19"/>
        </w:numPr>
        <w:spacing w:before="317" w:beforeLines="100" w:after="317" w:afterLines="100"/>
        <w:outlineLvl w:val="0"/>
        <w:rPr>
          <w:color w:val="auto"/>
        </w:rPr>
      </w:pPr>
      <w:bookmarkStart w:id="17" w:name="_Toc13793"/>
      <w:r>
        <w:rPr>
          <w:rFonts w:hint="eastAsia"/>
          <w:color w:val="auto"/>
        </w:rPr>
        <w:t>试验方法</w:t>
      </w:r>
      <w:bookmarkEnd w:id="17"/>
    </w:p>
    <w:p>
      <w:pPr>
        <w:pStyle w:val="59"/>
        <w:numPr>
          <w:ilvl w:val="1"/>
          <w:numId w:val="20"/>
        </w:numPr>
        <w:spacing w:before="158" w:beforeLines="50" w:after="158" w:afterLines="50"/>
        <w:outlineLvl w:val="1"/>
      </w:pPr>
      <w:r>
        <w:rPr>
          <w:rFonts w:hint="eastAsia"/>
        </w:rPr>
        <w:t xml:space="preserve"> </w:t>
      </w:r>
      <w:bookmarkStart w:id="18" w:name="_Toc23958"/>
      <w:r>
        <w:rPr>
          <w:rFonts w:hint="eastAsia" w:ascii="黑体" w:hAnsi="黑体" w:cs="黑体"/>
          <w:lang w:val="en-US" w:eastAsia="zh-CN"/>
        </w:rPr>
        <w:t>镍基复合粉末</w:t>
      </w:r>
      <w:bookmarkEnd w:id="18"/>
    </w:p>
    <w:p>
      <w:pPr>
        <w:pStyle w:val="57"/>
        <w:numPr>
          <w:ilvl w:val="2"/>
          <w:numId w:val="19"/>
        </w:numPr>
        <w:ind w:left="720" w:leftChars="0" w:hanging="720" w:firstLineChars="0"/>
        <w:rPr>
          <w:rFonts w:hint="eastAsia" w:ascii="黑体" w:hAnsi="黑体" w:eastAsia="黑体" w:cs="黑体"/>
          <w:lang w:val="en-US" w:eastAsia="zh-CN"/>
        </w:rPr>
      </w:pPr>
      <w:r>
        <w:rPr>
          <w:rFonts w:hint="eastAsia" w:ascii="黑体" w:hAnsi="黑体" w:eastAsia="黑体" w:cs="黑体"/>
          <w:lang w:val="en-US" w:eastAsia="zh-CN"/>
        </w:rPr>
        <w:t>化学成分</w:t>
      </w:r>
    </w:p>
    <w:p>
      <w:pPr>
        <w:pStyle w:val="59"/>
        <w:numPr>
          <w:ilvl w:val="0"/>
          <w:numId w:val="0"/>
        </w:numPr>
        <w:spacing w:before="120" w:after="120"/>
        <w:ind w:firstLine="420"/>
        <w:rPr>
          <w:rFonts w:hint="default"/>
          <w:lang w:val="en-US" w:eastAsia="zh-CN"/>
        </w:rPr>
      </w:pPr>
      <w:r>
        <w:rPr>
          <w:rFonts w:hint="eastAsia" w:ascii="宋体" w:eastAsia="宋体"/>
          <w:lang w:val="en-US" w:eastAsia="zh-CN"/>
        </w:rPr>
        <w:t>镍基粉末的Cr、B、Si、Fe等</w:t>
      </w:r>
      <w:r>
        <w:rPr>
          <w:rFonts w:hint="eastAsia" w:ascii="宋体" w:eastAsia="宋体"/>
        </w:rPr>
        <w:t>化学成分检验按YS/T 539规定执行</w:t>
      </w:r>
      <w:r>
        <w:rPr>
          <w:rFonts w:hint="eastAsia" w:ascii="宋体" w:eastAsia="宋体"/>
          <w:lang w:eastAsia="zh-CN"/>
        </w:rPr>
        <w:t>，</w:t>
      </w:r>
      <w:r>
        <w:rPr>
          <w:rFonts w:hint="eastAsia" w:ascii="宋体" w:eastAsia="宋体"/>
        </w:rPr>
        <w:t xml:space="preserve"> </w:t>
      </w:r>
      <w:r>
        <w:rPr>
          <w:rFonts w:hint="eastAsia" w:ascii="宋体" w:eastAsia="宋体"/>
          <w:lang w:val="en-US" w:eastAsia="zh-CN"/>
        </w:rPr>
        <w:t>C含量</w:t>
      </w:r>
      <w:r>
        <w:rPr>
          <w:rFonts w:hint="eastAsia" w:ascii="宋体" w:eastAsia="宋体"/>
        </w:rPr>
        <w:t>检验按</w:t>
      </w:r>
      <w:r>
        <w:rPr>
          <w:rFonts w:hint="default" w:ascii="宋体" w:eastAsia="宋体"/>
        </w:rPr>
        <w:t>GB/T 21931.1</w:t>
      </w:r>
      <w:r>
        <w:rPr>
          <w:rFonts w:hint="eastAsia" w:ascii="宋体" w:eastAsia="宋体"/>
        </w:rPr>
        <w:t>规定执行</w:t>
      </w:r>
      <w:r>
        <w:rPr>
          <w:rFonts w:hint="eastAsia" w:ascii="宋体" w:eastAsia="宋体"/>
          <w:lang w:eastAsia="zh-CN"/>
        </w:rPr>
        <w:t>。</w:t>
      </w:r>
    </w:p>
    <w:p>
      <w:pPr>
        <w:pStyle w:val="57"/>
        <w:numPr>
          <w:ilvl w:val="2"/>
          <w:numId w:val="19"/>
        </w:numPr>
        <w:ind w:left="720" w:leftChars="0" w:hanging="720" w:firstLineChars="0"/>
        <w:rPr>
          <w:rFonts w:hint="eastAsia" w:ascii="黑体" w:hAnsi="黑体" w:eastAsia="黑体" w:cs="黑体"/>
          <w:sz w:val="21"/>
          <w:lang w:val="en-US" w:eastAsia="zh-CN" w:bidi="ar-SA"/>
        </w:rPr>
      </w:pPr>
      <w:r>
        <w:rPr>
          <w:rFonts w:hint="eastAsia" w:ascii="黑体" w:hAnsi="黑体" w:eastAsia="黑体" w:cs="黑体"/>
          <w:sz w:val="21"/>
          <w:lang w:val="en-US" w:eastAsia="zh-CN" w:bidi="ar-SA"/>
        </w:rPr>
        <w:t>粉末其他性能</w:t>
      </w:r>
    </w:p>
    <w:p>
      <w:pPr>
        <w:pStyle w:val="57"/>
        <w:rPr>
          <w:rFonts w:hint="eastAsia" w:ascii="宋体" w:eastAsia="宋体"/>
          <w:lang w:val="en-US" w:eastAsia="zh-CN"/>
        </w:rPr>
      </w:pPr>
      <w:r>
        <w:rPr>
          <w:rFonts w:hint="eastAsia"/>
          <w:lang w:val="en-US" w:eastAsia="zh-CN"/>
        </w:rPr>
        <w:t>粉末</w:t>
      </w:r>
      <w:r>
        <w:rPr>
          <w:rFonts w:hint="eastAsia" w:ascii="宋体" w:eastAsia="宋体"/>
        </w:rPr>
        <w:t>的</w:t>
      </w:r>
      <w:r>
        <w:rPr>
          <w:rFonts w:hint="eastAsia"/>
          <w:lang w:val="en-US" w:eastAsia="zh-CN"/>
        </w:rPr>
        <w:t>粒度组成</w:t>
      </w:r>
      <w:r>
        <w:rPr>
          <w:rFonts w:hint="eastAsia" w:ascii="宋体" w:eastAsia="宋体"/>
        </w:rPr>
        <w:t>按GB/T 14</w:t>
      </w:r>
      <w:r>
        <w:rPr>
          <w:rFonts w:hint="eastAsia"/>
          <w:lang w:val="en-US" w:eastAsia="zh-CN"/>
        </w:rPr>
        <w:t>80</w:t>
      </w:r>
      <w:r>
        <w:rPr>
          <w:rFonts w:hint="eastAsia" w:ascii="宋体" w:eastAsia="宋体"/>
        </w:rPr>
        <w:t>的规定进行</w:t>
      </w:r>
      <w:r>
        <w:rPr>
          <w:rFonts w:hint="eastAsia"/>
          <w:lang w:eastAsia="zh-CN"/>
        </w:rPr>
        <w:t>。</w:t>
      </w:r>
    </w:p>
    <w:p>
      <w:pPr>
        <w:pStyle w:val="57"/>
        <w:rPr>
          <w:rFonts w:hint="eastAsia" w:ascii="宋体" w:eastAsia="宋体"/>
          <w:lang w:val="en-US" w:eastAsia="zh-CN"/>
        </w:rPr>
      </w:pPr>
      <w:r>
        <w:rPr>
          <w:rFonts w:hint="eastAsia"/>
          <w:lang w:val="en-US" w:eastAsia="zh-CN"/>
        </w:rPr>
        <w:t>粉末</w:t>
      </w:r>
      <w:r>
        <w:rPr>
          <w:rFonts w:hint="eastAsia" w:ascii="宋体" w:eastAsia="宋体"/>
        </w:rPr>
        <w:t>的流动性按GB/T 1482的规定进行。</w:t>
      </w:r>
    </w:p>
    <w:p>
      <w:pPr>
        <w:pStyle w:val="57"/>
        <w:keepNext w:val="0"/>
        <w:keepLines w:val="0"/>
        <w:pageBreakBefore w:val="0"/>
        <w:widowControl/>
        <w:kinsoku/>
        <w:wordWrap/>
        <w:overflowPunct/>
        <w:topLinePunct w:val="0"/>
        <w:bidi w:val="0"/>
        <w:adjustRightInd/>
        <w:snapToGrid/>
        <w:ind w:firstLine="420" w:firstLineChars="200"/>
        <w:textAlignment w:val="auto"/>
        <w:rPr>
          <w:rFonts w:hint="eastAsia"/>
          <w:lang w:val="en-US" w:eastAsia="zh-CN"/>
        </w:rPr>
      </w:pPr>
      <w:r>
        <w:rPr>
          <w:rFonts w:hint="eastAsia"/>
          <w:lang w:val="en-US" w:eastAsia="zh-CN"/>
        </w:rPr>
        <w:t>粉末</w:t>
      </w:r>
      <w:r>
        <w:rPr>
          <w:rFonts w:hint="eastAsia" w:ascii="宋体" w:eastAsia="宋体"/>
        </w:rPr>
        <w:t>的</w:t>
      </w:r>
      <w:r>
        <w:rPr>
          <w:rFonts w:hint="eastAsia"/>
          <w:lang w:val="en-US" w:eastAsia="zh-CN"/>
        </w:rPr>
        <w:t>球形度</w:t>
      </w:r>
      <w:r>
        <w:rPr>
          <w:rFonts w:hint="eastAsia" w:ascii="宋体" w:eastAsia="宋体"/>
        </w:rPr>
        <w:t>按</w:t>
      </w:r>
      <w:r>
        <w:rPr>
          <w:rFonts w:hint="default"/>
        </w:rPr>
        <w:fldChar w:fldCharType="begin"/>
      </w:r>
      <w:r>
        <w:rPr>
          <w:rFonts w:hint="default"/>
        </w:rPr>
        <w:instrText xml:space="preserve"> HYPERLINK "https://std.samr.gov.cn/gb/search/gbDetailed?id=88F4E6DA63664198E05397BE0A0ADE2D" \t "https://std.samr.gov.cn/search/_blank" </w:instrText>
      </w:r>
      <w:r>
        <w:rPr>
          <w:rFonts w:hint="default"/>
        </w:rPr>
        <w:fldChar w:fldCharType="separate"/>
      </w:r>
      <w:r>
        <w:rPr>
          <w:rFonts w:hint="default"/>
        </w:rPr>
        <w:t>GB/T 37406</w:t>
      </w:r>
      <w:r>
        <w:rPr>
          <w:rFonts w:hint="eastAsia"/>
          <w:lang w:val="en-US" w:eastAsia="zh-CN"/>
        </w:rPr>
        <w:t>规定</w:t>
      </w:r>
      <w:r>
        <w:rPr>
          <w:rFonts w:hint="default"/>
        </w:rPr>
        <w:fldChar w:fldCharType="end"/>
      </w:r>
      <w:r>
        <w:rPr>
          <w:rFonts w:hint="eastAsia"/>
          <w:lang w:val="en-US" w:eastAsia="zh-CN"/>
        </w:rPr>
        <w:t>进行。</w:t>
      </w:r>
    </w:p>
    <w:p>
      <w:pPr>
        <w:pStyle w:val="57"/>
        <w:rPr>
          <w:rFonts w:hint="eastAsia" w:ascii="宋体" w:eastAsia="宋体"/>
        </w:rPr>
      </w:pPr>
      <w:r>
        <w:rPr>
          <w:rFonts w:hint="eastAsia" w:ascii="宋体" w:eastAsia="宋体"/>
          <w:lang w:val="en-US" w:eastAsia="zh-CN"/>
        </w:rPr>
        <w:t>粉末</w:t>
      </w:r>
      <w:r>
        <w:rPr>
          <w:rFonts w:hint="eastAsia" w:ascii="宋体" w:eastAsia="宋体"/>
        </w:rPr>
        <w:t>的松装密度按GB/T 1479.1的规定进行。</w:t>
      </w:r>
    </w:p>
    <w:p>
      <w:pPr>
        <w:pStyle w:val="57"/>
        <w:rPr>
          <w:rFonts w:hint="default" w:ascii="黑体" w:hAnsi="黑体" w:eastAsia="黑体" w:cs="黑体"/>
          <w:lang w:val="en-US" w:eastAsia="zh-CN"/>
        </w:rPr>
      </w:pPr>
      <w:r>
        <w:rPr>
          <w:rFonts w:hint="eastAsia" w:ascii="宋体" w:eastAsia="宋体"/>
          <w:lang w:val="en-US" w:eastAsia="zh-CN"/>
        </w:rPr>
        <w:t>粉末</w:t>
      </w:r>
      <w:r>
        <w:rPr>
          <w:rFonts w:hint="eastAsia" w:ascii="宋体" w:eastAsia="宋体"/>
        </w:rPr>
        <w:t>的振实密度按GB/T 5162的规定进行。</w:t>
      </w:r>
    </w:p>
    <w:p>
      <w:pPr>
        <w:pStyle w:val="59"/>
        <w:numPr>
          <w:ilvl w:val="1"/>
          <w:numId w:val="20"/>
        </w:numPr>
        <w:spacing w:before="158" w:beforeLines="50" w:after="158" w:afterLines="50"/>
        <w:outlineLvl w:val="1"/>
        <w:rPr>
          <w:rFonts w:hint="eastAsia" w:ascii="黑体" w:hAnsi="黑体" w:cs="黑体"/>
          <w:lang w:val="en-US" w:eastAsia="zh-CN"/>
        </w:rPr>
      </w:pPr>
      <w:r>
        <w:rPr>
          <w:rFonts w:hint="eastAsia" w:ascii="黑体" w:hAnsi="黑体" w:cs="黑体"/>
          <w:lang w:val="en-US" w:eastAsia="zh-CN"/>
        </w:rPr>
        <w:t xml:space="preserve"> </w:t>
      </w:r>
      <w:bookmarkStart w:id="19" w:name="_Toc28686"/>
      <w:r>
        <w:rPr>
          <w:rFonts w:hint="eastAsia" w:ascii="黑体" w:hAnsi="黑体" w:cs="黑体"/>
          <w:lang w:val="en-US" w:eastAsia="zh-CN"/>
        </w:rPr>
        <w:t>涂层</w:t>
      </w:r>
      <w:bookmarkEnd w:id="19"/>
    </w:p>
    <w:p>
      <w:pPr>
        <w:pStyle w:val="59"/>
        <w:numPr>
          <w:ilvl w:val="2"/>
          <w:numId w:val="0"/>
        </w:numPr>
        <w:spacing w:before="120" w:after="120"/>
        <w:ind w:leftChars="0"/>
        <w:rPr>
          <w:rFonts w:hint="default" w:ascii="黑体" w:hAnsi="黑体" w:cs="黑体"/>
          <w:lang w:val="en-US" w:eastAsia="zh-CN"/>
        </w:rPr>
      </w:pPr>
      <w:r>
        <w:rPr>
          <w:rFonts w:hint="eastAsia" w:ascii="黑体" w:hAnsi="黑体" w:cs="黑体"/>
          <w:lang w:val="en-US" w:eastAsia="zh-CN"/>
        </w:rPr>
        <w:t>5.2.1 外观</w:t>
      </w:r>
    </w:p>
    <w:p>
      <w:pPr>
        <w:pStyle w:val="59"/>
        <w:numPr>
          <w:ilvl w:val="0"/>
          <w:numId w:val="0"/>
        </w:numPr>
        <w:spacing w:before="120" w:after="120"/>
        <w:ind w:firstLine="420"/>
        <w:rPr>
          <w:rFonts w:hint="eastAsia" w:ascii="宋体" w:eastAsia="宋体"/>
        </w:rPr>
      </w:pPr>
      <w:bookmarkStart w:id="20" w:name="OLE_LINK1"/>
      <w:r>
        <w:rPr>
          <w:rFonts w:hint="eastAsia" w:ascii="宋体" w:eastAsia="宋体"/>
          <w:lang w:val="en-US" w:eastAsia="zh-CN"/>
        </w:rPr>
        <w:t>涂层</w:t>
      </w:r>
      <w:r>
        <w:rPr>
          <w:rFonts w:hint="eastAsia" w:ascii="宋体" w:eastAsia="宋体"/>
        </w:rPr>
        <w:t>的</w:t>
      </w:r>
      <w:bookmarkEnd w:id="20"/>
      <w:r>
        <w:rPr>
          <w:rFonts w:hint="eastAsia" w:ascii="宋体" w:eastAsia="宋体"/>
        </w:rPr>
        <w:t>外观质量采用目视检查。</w:t>
      </w:r>
    </w:p>
    <w:p>
      <w:pPr>
        <w:pStyle w:val="59"/>
        <w:numPr>
          <w:ilvl w:val="2"/>
          <w:numId w:val="0"/>
        </w:numPr>
        <w:spacing w:before="120" w:after="120"/>
        <w:ind w:leftChars="0"/>
        <w:rPr>
          <w:rFonts w:hint="eastAsia" w:ascii="黑体" w:hAnsi="黑体" w:cs="黑体"/>
          <w:lang w:val="en-US" w:eastAsia="zh-CN"/>
        </w:rPr>
      </w:pPr>
      <w:r>
        <w:rPr>
          <w:rFonts w:hint="eastAsia" w:ascii="黑体" w:hAnsi="黑体" w:cs="黑体"/>
          <w:lang w:val="en-US" w:eastAsia="zh-CN"/>
        </w:rPr>
        <w:t>5.2.2 表面缺陷</w:t>
      </w:r>
    </w:p>
    <w:p>
      <w:pPr>
        <w:pStyle w:val="57"/>
        <w:rPr>
          <w:rFonts w:hint="default" w:eastAsia="宋体"/>
          <w:lang w:val="en-US" w:eastAsia="zh-CN"/>
        </w:rPr>
      </w:pPr>
      <w:r>
        <w:rPr>
          <w:rFonts w:hint="eastAsia" w:ascii="宋体" w:eastAsia="宋体"/>
          <w:lang w:val="en-US" w:eastAsia="zh-CN"/>
        </w:rPr>
        <w:t>涂层表面缺陷检测按照</w:t>
      </w:r>
      <w:r>
        <w:rPr>
          <w:rFonts w:hint="eastAsia" w:ascii="宋体" w:hAnsi="Times New Roman" w:eastAsia="宋体" w:cs="Times New Roman"/>
        </w:rPr>
        <w:t>GB/T 40737</w:t>
      </w:r>
      <w:r>
        <w:rPr>
          <w:rFonts w:hint="eastAsia" w:ascii="宋体" w:hAnsi="Times New Roman" w:eastAsia="宋体" w:cs="Times New Roman"/>
          <w:lang w:val="en-US" w:eastAsia="zh-CN"/>
        </w:rPr>
        <w:t>相应要求进行。</w:t>
      </w:r>
    </w:p>
    <w:p>
      <w:pPr>
        <w:pStyle w:val="59"/>
        <w:numPr>
          <w:ilvl w:val="2"/>
          <w:numId w:val="0"/>
        </w:numPr>
        <w:spacing w:before="120" w:after="120"/>
        <w:ind w:leftChars="0"/>
        <w:rPr>
          <w:rFonts w:hint="eastAsia" w:ascii="黑体" w:hAnsi="黑体" w:cs="黑体"/>
          <w:lang w:val="en-US" w:eastAsia="zh-CN"/>
        </w:rPr>
      </w:pPr>
      <w:r>
        <w:rPr>
          <w:rFonts w:hint="eastAsia" w:ascii="黑体" w:hAnsi="黑体" w:cs="黑体"/>
          <w:lang w:val="en-US" w:eastAsia="zh-CN"/>
        </w:rPr>
        <w:t>5.2.3 厚度</w:t>
      </w:r>
    </w:p>
    <w:p>
      <w:pPr>
        <w:pStyle w:val="57"/>
        <w:jc w:val="both"/>
        <w:rPr>
          <w:rFonts w:hint="eastAsia" w:eastAsia="宋体"/>
          <w:lang w:val="en-US" w:eastAsia="zh-CN"/>
        </w:rPr>
      </w:pPr>
      <w:r>
        <w:rPr>
          <w:rFonts w:hint="eastAsia" w:ascii="宋体" w:eastAsia="宋体"/>
          <w:lang w:val="en-US" w:eastAsia="zh-CN"/>
        </w:rPr>
        <w:t>涂层</w:t>
      </w:r>
      <w:r>
        <w:rPr>
          <w:rFonts w:hint="eastAsia" w:ascii="宋体" w:eastAsia="宋体"/>
        </w:rPr>
        <w:t>的</w:t>
      </w:r>
      <w:r>
        <w:rPr>
          <w:rFonts w:hint="eastAsia"/>
          <w:lang w:val="en-US" w:eastAsia="zh-CN"/>
        </w:rPr>
        <w:t>厚度可在零件上检测或在同批试样上检测，</w:t>
      </w:r>
      <w:r>
        <w:rPr>
          <w:rFonts w:hint="eastAsia"/>
        </w:rPr>
        <w:t>涂层厚度采用通用量具如千分尺(测量精度应不小于0.02mm)进行测量</w:t>
      </w:r>
      <w:r>
        <w:rPr>
          <w:rFonts w:hint="eastAsia"/>
          <w:lang w:eastAsia="zh-CN"/>
        </w:rPr>
        <w:t>。</w:t>
      </w:r>
      <w:r>
        <w:rPr>
          <w:rFonts w:hint="eastAsia"/>
          <w:lang w:val="en-US" w:eastAsia="zh-CN"/>
        </w:rPr>
        <w:t>或采用显微镜法，按照</w:t>
      </w:r>
      <w:r>
        <w:rPr>
          <w:rFonts w:hint="eastAsia"/>
          <w:lang w:eastAsia="zh-CN"/>
        </w:rPr>
        <w:t>GB/T 6462</w:t>
      </w:r>
      <w:r>
        <w:rPr>
          <w:rFonts w:hint="eastAsia"/>
          <w:lang w:val="en-US" w:eastAsia="zh-CN"/>
        </w:rPr>
        <w:t>要求执行。</w:t>
      </w:r>
      <w:r>
        <w:rPr>
          <w:rFonts w:hint="eastAsia"/>
          <w:lang w:eastAsia="zh-CN"/>
        </w:rPr>
        <w:t>金属和氧化物覆盖层 厚度测量 显微镜法</w:t>
      </w:r>
      <w:r>
        <w:rPr>
          <w:rFonts w:hint="eastAsia"/>
          <w:lang w:val="en-US" w:eastAsia="zh-CN"/>
        </w:rPr>
        <w:t>其他合理检测方法可由供需双方协商确认。</w:t>
      </w:r>
    </w:p>
    <w:p>
      <w:pPr>
        <w:pStyle w:val="59"/>
        <w:numPr>
          <w:ilvl w:val="2"/>
          <w:numId w:val="0"/>
        </w:numPr>
        <w:spacing w:before="120" w:after="120"/>
        <w:ind w:leftChars="0"/>
        <w:rPr>
          <w:rFonts w:hint="default" w:ascii="黑体" w:hAnsi="黑体" w:cs="黑体"/>
          <w:lang w:val="en-US" w:eastAsia="zh-CN"/>
        </w:rPr>
      </w:pPr>
      <w:r>
        <w:rPr>
          <w:rFonts w:hint="eastAsia" w:ascii="黑体" w:hAnsi="黑体" w:cs="黑体"/>
          <w:lang w:val="en-US" w:eastAsia="zh-CN"/>
        </w:rPr>
        <w:t>5.2.4 金相组织</w:t>
      </w:r>
    </w:p>
    <w:p>
      <w:pPr>
        <w:pStyle w:val="57"/>
        <w:numPr>
          <w:ilvl w:val="0"/>
          <w:numId w:val="0"/>
        </w:numPr>
        <w:ind w:leftChars="0"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涂层显微组织按照</w:t>
      </w:r>
      <w:r>
        <w:rPr>
          <w:rFonts w:hint="default"/>
          <w:color w:val="000000" w:themeColor="text1"/>
          <w:lang w:val="en-US" w:eastAsia="zh-CN"/>
          <w14:textFill>
            <w14:solidFill>
              <w14:schemeClr w14:val="tx1"/>
            </w14:solidFill>
          </w14:textFill>
        </w:rPr>
        <w:t>GB/T 13298</w:t>
      </w:r>
      <w:r>
        <w:rPr>
          <w:rFonts w:hint="eastAsia"/>
          <w:color w:val="000000" w:themeColor="text1"/>
          <w:lang w:val="en-US" w:eastAsia="zh-CN"/>
          <w14:textFill>
            <w14:solidFill>
              <w14:schemeClr w14:val="tx1"/>
            </w14:solidFill>
          </w14:textFill>
        </w:rPr>
        <w:t>执行。</w:t>
      </w:r>
    </w:p>
    <w:p>
      <w:pPr>
        <w:pStyle w:val="59"/>
        <w:numPr>
          <w:ilvl w:val="2"/>
          <w:numId w:val="0"/>
        </w:numPr>
        <w:spacing w:before="120" w:after="120"/>
        <w:ind w:leftChars="0"/>
        <w:rPr>
          <w:rFonts w:hint="eastAsia" w:ascii="黑体" w:hAnsi="黑体" w:cs="黑体"/>
          <w:lang w:val="en-US" w:eastAsia="zh-CN"/>
        </w:rPr>
      </w:pPr>
      <w:r>
        <w:rPr>
          <w:rFonts w:hint="eastAsia" w:ascii="黑体" w:hAnsi="黑体" w:cs="黑体"/>
          <w:lang w:val="en-US" w:eastAsia="zh-CN"/>
        </w:rPr>
        <w:t>5.2.5 硬度</w:t>
      </w:r>
    </w:p>
    <w:p>
      <w:pPr>
        <w:pStyle w:val="57"/>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涂层显微硬度按照GB/T 42400要求进行。</w:t>
      </w:r>
    </w:p>
    <w:p>
      <w:pPr>
        <w:pStyle w:val="59"/>
        <w:numPr>
          <w:ilvl w:val="2"/>
          <w:numId w:val="0"/>
        </w:numPr>
        <w:spacing w:before="120" w:after="120"/>
        <w:ind w:leftChars="0"/>
        <w:rPr>
          <w:rFonts w:hint="eastAsia" w:ascii="黑体" w:hAnsi="黑体" w:cs="黑体"/>
          <w:lang w:val="en-US" w:eastAsia="zh-CN"/>
        </w:rPr>
      </w:pPr>
      <w:r>
        <w:rPr>
          <w:rFonts w:hint="eastAsia" w:ascii="黑体" w:hAnsi="黑体" w:cs="黑体"/>
          <w:lang w:val="en-US" w:eastAsia="zh-CN"/>
        </w:rPr>
        <w:t xml:space="preserve">5.2.6 </w:t>
      </w:r>
      <w:r>
        <w:rPr>
          <w:rFonts w:hint="eastAsia" w:ascii="黑体" w:hAnsi="黑体" w:cs="黑体"/>
          <w:highlight w:val="none"/>
          <w:lang w:val="en-US" w:eastAsia="zh-CN"/>
        </w:rPr>
        <w:t xml:space="preserve">耐磨性 </w:t>
      </w:r>
    </w:p>
    <w:p>
      <w:pPr>
        <w:pStyle w:val="57"/>
        <w:rPr>
          <w:rFonts w:hint="eastAsia" w:ascii="黑体" w:hAnsi="黑体" w:cs="黑体"/>
          <w:lang w:val="en-US" w:eastAsia="zh-CN"/>
        </w:rPr>
      </w:pPr>
      <w:r>
        <w:rPr>
          <w:rFonts w:hint="eastAsia" w:ascii="黑体" w:hAnsi="黑体" w:cs="黑体"/>
          <w:lang w:val="en-US" w:eastAsia="zh-CN"/>
        </w:rPr>
        <w:t>耐磨性的检测方法由供需双方协商确认，</w:t>
      </w:r>
      <w:r>
        <w:rPr>
          <w:rFonts w:hint="eastAsia" w:ascii="黑体" w:hAnsi="黑体" w:cs="黑体"/>
          <w:highlight w:val="none"/>
          <w:lang w:val="en-US" w:eastAsia="zh-CN"/>
        </w:rPr>
        <w:t>可</w:t>
      </w:r>
      <w:r>
        <w:rPr>
          <w:rFonts w:hint="eastAsia" w:ascii="黑体" w:hAnsi="黑体" w:cs="黑体"/>
          <w:lang w:val="en-US" w:eastAsia="zh-CN"/>
        </w:rPr>
        <w:t>按照</w:t>
      </w:r>
      <w:r>
        <w:rPr>
          <w:rFonts w:hint="eastAsia"/>
          <w:color w:val="000000" w:themeColor="text1"/>
          <w:lang w:val="en-US" w:eastAsia="zh-CN"/>
          <w14:textFill>
            <w14:solidFill>
              <w14:schemeClr w14:val="tx1"/>
            </w14:solidFill>
          </w14:textFill>
        </w:rPr>
        <w:t>GB/T 12444或需方要求的其他方法执</w:t>
      </w:r>
      <w:r>
        <w:rPr>
          <w:rFonts w:hint="eastAsia" w:ascii="黑体" w:hAnsi="黑体" w:cs="黑体"/>
          <w:lang w:val="en-US" w:eastAsia="zh-CN"/>
        </w:rPr>
        <w:t>行。</w:t>
      </w:r>
    </w:p>
    <w:p>
      <w:pPr>
        <w:pStyle w:val="59"/>
        <w:numPr>
          <w:ilvl w:val="2"/>
          <w:numId w:val="0"/>
        </w:numPr>
        <w:spacing w:before="120" w:after="120"/>
        <w:ind w:leftChars="0"/>
        <w:rPr>
          <w:rFonts w:hint="eastAsia" w:ascii="黑体" w:hAnsi="黑体" w:cs="黑体"/>
          <w:lang w:val="en-US" w:eastAsia="zh-CN"/>
        </w:rPr>
      </w:pPr>
      <w:r>
        <w:rPr>
          <w:rFonts w:hint="eastAsia" w:ascii="黑体" w:hAnsi="黑体" w:cs="黑体"/>
          <w:lang w:val="en-US" w:eastAsia="zh-CN"/>
        </w:rPr>
        <w:t>5.2.7 其他</w:t>
      </w:r>
    </w:p>
    <w:p>
      <w:pPr>
        <w:pStyle w:val="57"/>
        <w:ind w:firstLine="420"/>
        <w:rPr>
          <w:rFonts w:hint="default" w:eastAsia="宋体"/>
          <w:lang w:val="en-US" w:eastAsia="zh-CN"/>
        </w:rPr>
      </w:pPr>
      <w:r>
        <w:rPr>
          <w:rFonts w:hint="eastAsia"/>
          <w:lang w:val="en-US" w:eastAsia="zh-CN"/>
        </w:rPr>
        <w:t>涂层结合强度检测按照GB/T 41477执行，</w:t>
      </w:r>
      <w:r>
        <w:rPr>
          <w:rFonts w:hint="eastAsia" w:ascii="黑体" w:hAnsi="黑体" w:cs="黑体"/>
          <w:lang w:val="en-US" w:eastAsia="zh-CN"/>
        </w:rPr>
        <w:t>其他检测方法由供需双方协商确认。</w:t>
      </w:r>
      <w:r>
        <w:rPr>
          <w:rFonts w:hint="eastAsia"/>
          <w:lang w:val="en-US" w:eastAsia="zh-CN"/>
        </w:rPr>
        <w:t>。</w:t>
      </w:r>
    </w:p>
    <w:p>
      <w:pPr>
        <w:pStyle w:val="57"/>
        <w:ind w:firstLine="420"/>
        <w:rPr>
          <w:rFonts w:hint="eastAsia" w:eastAsia="宋体"/>
          <w:lang w:val="en-US" w:eastAsia="zh-CN"/>
        </w:rPr>
      </w:pPr>
      <w:r>
        <w:rPr>
          <w:rFonts w:hint="eastAsia"/>
          <w:lang w:val="en-US" w:eastAsia="zh-CN"/>
        </w:rPr>
        <w:t>涂层磁性按照</w:t>
      </w:r>
      <w:r>
        <w:rPr>
          <w:rFonts w:hint="eastAsia"/>
        </w:rPr>
        <w:t>JB/T 13536</w:t>
      </w:r>
      <w:r>
        <w:rPr>
          <w:rFonts w:hint="eastAsia"/>
          <w:lang w:val="en-US" w:eastAsia="zh-CN"/>
        </w:rPr>
        <w:t>执行。</w:t>
      </w:r>
    </w:p>
    <w:p>
      <w:pPr>
        <w:pStyle w:val="58"/>
        <w:numPr>
          <w:ilvl w:val="0"/>
          <w:numId w:val="0"/>
        </w:numPr>
        <w:spacing w:before="317" w:beforeLines="100" w:after="317" w:afterLines="100"/>
        <w:outlineLvl w:val="0"/>
      </w:pPr>
      <w:bookmarkStart w:id="21" w:name="_Toc10317"/>
      <w:r>
        <w:t>6</w:t>
      </w:r>
      <w:r>
        <w:rPr>
          <w:rFonts w:hint="eastAsia"/>
        </w:rPr>
        <w:t xml:space="preserve"> 检验规则</w:t>
      </w:r>
      <w:bookmarkEnd w:id="21"/>
    </w:p>
    <w:p>
      <w:pPr>
        <w:pStyle w:val="60"/>
        <w:numPr>
          <w:ilvl w:val="3"/>
          <w:numId w:val="0"/>
        </w:numPr>
        <w:spacing w:before="158" w:beforeLines="50" w:after="158" w:afterLines="50"/>
        <w:rPr>
          <w:rFonts w:ascii="宋体" w:hAnsi="宋体" w:eastAsia="宋体"/>
        </w:rPr>
      </w:pPr>
      <w:r>
        <w:rPr>
          <w:rFonts w:hint="eastAsia" w:ascii="黑体" w:hAnsi="黑体" w:eastAsia="黑体" w:cs="黑体"/>
        </w:rPr>
        <w:t xml:space="preserve">6.1 </w:t>
      </w:r>
      <w:r>
        <w:rPr>
          <w:rFonts w:hint="eastAsia" w:ascii="宋体" w:hAnsi="宋体" w:eastAsia="宋体"/>
        </w:rPr>
        <w:t>产品应由供方进行检验，保证产品质量符合本文件及订货单的规定，并填写随行文件。</w:t>
      </w:r>
    </w:p>
    <w:p>
      <w:pPr>
        <w:pStyle w:val="60"/>
        <w:numPr>
          <w:ilvl w:val="3"/>
          <w:numId w:val="0"/>
        </w:numPr>
        <w:spacing w:before="158" w:beforeLines="50" w:after="158" w:afterLines="50"/>
        <w:rPr>
          <w:rFonts w:ascii="宋体" w:hAnsi="宋体" w:eastAsia="宋体"/>
        </w:rPr>
      </w:pPr>
      <w:r>
        <w:rPr>
          <w:rFonts w:hint="eastAsia" w:ascii="黑体" w:hAnsi="黑体" w:eastAsia="黑体" w:cs="黑体"/>
        </w:rPr>
        <w:t>6.</w:t>
      </w:r>
      <w:r>
        <w:rPr>
          <w:rFonts w:hint="eastAsia" w:ascii="黑体" w:hAnsi="黑体" w:cs="黑体"/>
          <w:lang w:val="en-US" w:eastAsia="zh-CN"/>
        </w:rPr>
        <w:t>2</w:t>
      </w:r>
      <w:r>
        <w:rPr>
          <w:rFonts w:hint="eastAsia" w:ascii="黑体" w:hAnsi="黑体" w:eastAsia="黑体" w:cs="黑体"/>
        </w:rPr>
        <w:t xml:space="preserve"> </w:t>
      </w:r>
      <w:r>
        <w:rPr>
          <w:rFonts w:hint="eastAsia" w:ascii="宋体" w:hAnsi="宋体" w:eastAsia="宋体"/>
        </w:rPr>
        <w:t>需方可对收到的产品按本文件及订货单的规定进行检验，如检验结果与本文件及订货单的规定不符时，应在收到产品之日起45天内向供方提出，由供需双方协商解决。</w:t>
      </w:r>
    </w:p>
    <w:p>
      <w:pPr>
        <w:pStyle w:val="58"/>
        <w:numPr>
          <w:ilvl w:val="1"/>
          <w:numId w:val="0"/>
        </w:numPr>
        <w:spacing w:before="317" w:beforeLines="100" w:after="317" w:afterLines="100"/>
        <w:outlineLvl w:val="0"/>
        <w:rPr>
          <w:rFonts w:hint="eastAsia"/>
        </w:rPr>
      </w:pPr>
      <w:bookmarkStart w:id="22" w:name="_Toc19276"/>
      <w:r>
        <w:rPr>
          <w:rFonts w:hint="eastAsia"/>
        </w:rPr>
        <w:t>7  标志、包装、运输及随行文件</w:t>
      </w:r>
      <w:bookmarkEnd w:id="22"/>
    </w:p>
    <w:p>
      <w:pPr>
        <w:pStyle w:val="59"/>
        <w:numPr>
          <w:ilvl w:val="2"/>
          <w:numId w:val="0"/>
        </w:numPr>
        <w:spacing w:before="158" w:beforeLines="50" w:after="158" w:afterLines="50"/>
        <w:rPr>
          <w:rFonts w:ascii="黑体" w:hAnsi="黑体" w:cs="黑体"/>
        </w:rPr>
      </w:pPr>
      <w:r>
        <w:rPr>
          <w:rFonts w:hint="eastAsia" w:ascii="黑体" w:hAnsi="黑体" w:cs="黑体"/>
        </w:rPr>
        <w:t>7.1 标志</w:t>
      </w:r>
    </w:p>
    <w:p>
      <w:pPr>
        <w:pStyle w:val="104"/>
        <w:tabs>
          <w:tab w:val="left" w:pos="840"/>
        </w:tabs>
        <w:ind w:leftChars="0" w:firstLineChars="0"/>
      </w:pPr>
      <w:r>
        <w:rPr>
          <w:rFonts w:hint="eastAsia"/>
        </w:rPr>
        <w:t>产品包装上应有标识，注明：</w:t>
      </w:r>
    </w:p>
    <w:p>
      <w:pPr>
        <w:pStyle w:val="104"/>
        <w:numPr>
          <w:ilvl w:val="0"/>
          <w:numId w:val="21"/>
        </w:numPr>
        <w:ind w:leftChars="0" w:firstLineChars="0"/>
      </w:pPr>
      <w:r>
        <w:rPr>
          <w:rFonts w:hint="eastAsia"/>
        </w:rPr>
        <w:t>供方名称；</w:t>
      </w:r>
    </w:p>
    <w:p>
      <w:pPr>
        <w:pStyle w:val="104"/>
        <w:numPr>
          <w:ilvl w:val="0"/>
          <w:numId w:val="21"/>
        </w:numPr>
        <w:ind w:leftChars="0" w:firstLineChars="0"/>
      </w:pPr>
      <w:r>
        <w:rPr>
          <w:rFonts w:hint="eastAsia"/>
        </w:rPr>
        <w:t>产品名称；</w:t>
      </w:r>
    </w:p>
    <w:p>
      <w:pPr>
        <w:pStyle w:val="104"/>
        <w:numPr>
          <w:ilvl w:val="0"/>
          <w:numId w:val="21"/>
        </w:numPr>
        <w:ind w:leftChars="0" w:firstLineChars="0"/>
      </w:pPr>
      <w:r>
        <w:rPr>
          <w:rFonts w:hint="eastAsia"/>
          <w:lang w:val="en-US" w:eastAsia="zh-CN"/>
        </w:rPr>
        <w:t>基体材料</w:t>
      </w:r>
      <w:r>
        <w:rPr>
          <w:rFonts w:hint="eastAsia"/>
        </w:rPr>
        <w:t>牌号</w:t>
      </w:r>
      <w:r>
        <w:rPr>
          <w:rFonts w:hint="eastAsia"/>
          <w:lang w:eastAsia="zh-CN"/>
        </w:rPr>
        <w:t>；</w:t>
      </w:r>
    </w:p>
    <w:p>
      <w:pPr>
        <w:pStyle w:val="104"/>
        <w:numPr>
          <w:ilvl w:val="0"/>
          <w:numId w:val="21"/>
        </w:numPr>
        <w:ind w:leftChars="0" w:firstLineChars="0"/>
      </w:pPr>
      <w:r>
        <w:rPr>
          <w:rFonts w:hint="eastAsia"/>
          <w:lang w:val="en-US" w:eastAsia="zh-CN"/>
        </w:rPr>
        <w:t>熔覆粉末牌号</w:t>
      </w:r>
      <w:r>
        <w:rPr>
          <w:rFonts w:hint="eastAsia"/>
        </w:rPr>
        <w:t>；</w:t>
      </w:r>
    </w:p>
    <w:p>
      <w:pPr>
        <w:pStyle w:val="104"/>
        <w:numPr>
          <w:ilvl w:val="0"/>
          <w:numId w:val="21"/>
        </w:numPr>
        <w:ind w:leftChars="0" w:firstLineChars="0"/>
      </w:pPr>
      <w:r>
        <w:rPr>
          <w:rFonts w:hint="eastAsia"/>
        </w:rPr>
        <w:t>生产批号；</w:t>
      </w:r>
    </w:p>
    <w:p>
      <w:pPr>
        <w:pStyle w:val="104"/>
        <w:numPr>
          <w:ilvl w:val="0"/>
          <w:numId w:val="21"/>
        </w:numPr>
        <w:ind w:leftChars="0" w:firstLineChars="0"/>
      </w:pPr>
      <w:r>
        <w:rPr>
          <w:rFonts w:hint="eastAsia"/>
        </w:rPr>
        <w:t>包装日期；</w:t>
      </w:r>
    </w:p>
    <w:p>
      <w:pPr>
        <w:pStyle w:val="137"/>
        <w:numPr>
          <w:ilvl w:val="0"/>
          <w:numId w:val="21"/>
        </w:numPr>
        <w:adjustRightInd w:val="0"/>
        <w:snapToGrid w:val="0"/>
        <w:ind w:firstLineChars="0"/>
        <w:rPr>
          <w:rFonts w:ascii="宋体" w:hAnsi="宋体"/>
        </w:rPr>
      </w:pPr>
      <w:r>
        <w:rPr>
          <w:rFonts w:hint="eastAsia"/>
        </w:rPr>
        <w:t>本文件编号</w:t>
      </w:r>
      <w:r>
        <w:rPr>
          <w:rFonts w:ascii="宋体" w:hAnsi="宋体"/>
        </w:rPr>
        <w:t>等标识。</w:t>
      </w:r>
    </w:p>
    <w:p>
      <w:pPr>
        <w:pStyle w:val="59"/>
        <w:numPr>
          <w:ilvl w:val="2"/>
          <w:numId w:val="0"/>
        </w:numPr>
        <w:spacing w:before="158" w:beforeLines="50" w:after="158" w:afterLines="50"/>
      </w:pPr>
      <w:r>
        <w:rPr>
          <w:rFonts w:hint="eastAsia" w:ascii="黑体" w:hAnsi="黑体" w:cs="黑体"/>
        </w:rPr>
        <w:t xml:space="preserve">7.2 </w:t>
      </w:r>
      <w:r>
        <w:rPr>
          <w:rFonts w:hint="eastAsia"/>
        </w:rPr>
        <w:t>包装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产品</w:t>
      </w:r>
      <w:r>
        <w:rPr>
          <w:rFonts w:hint="eastAsia" w:ascii="宋体" w:cs="Times New Roman"/>
          <w:kern w:val="0"/>
          <w:sz w:val="21"/>
          <w:szCs w:val="20"/>
          <w:lang w:val="en-US" w:eastAsia="zh-CN" w:bidi="ar-SA"/>
        </w:rPr>
        <w:t>可</w:t>
      </w:r>
      <w:r>
        <w:rPr>
          <w:rFonts w:hint="eastAsia" w:ascii="宋体" w:hAnsi="Times New Roman" w:eastAsia="宋体" w:cs="Times New Roman"/>
          <w:kern w:val="0"/>
          <w:sz w:val="21"/>
          <w:szCs w:val="20"/>
          <w:lang w:val="en-US" w:eastAsia="zh-CN" w:bidi="ar-SA"/>
        </w:rPr>
        <w:t>放入</w:t>
      </w:r>
      <w:r>
        <w:rPr>
          <w:rFonts w:hint="eastAsia" w:ascii="宋体" w:cs="Times New Roman"/>
          <w:kern w:val="0"/>
          <w:sz w:val="21"/>
          <w:szCs w:val="20"/>
          <w:lang w:val="en-US" w:eastAsia="zh-CN" w:bidi="ar-SA"/>
        </w:rPr>
        <w:t>木制等</w:t>
      </w:r>
      <w:r>
        <w:rPr>
          <w:rFonts w:hint="eastAsia" w:ascii="宋体" w:hAnsi="Times New Roman" w:eastAsia="宋体" w:cs="Times New Roman"/>
          <w:kern w:val="0"/>
          <w:sz w:val="21"/>
          <w:szCs w:val="20"/>
          <w:lang w:val="en-US" w:eastAsia="zh-CN" w:bidi="ar-SA"/>
        </w:rPr>
        <w:t>包装盒，</w:t>
      </w:r>
      <w:r>
        <w:rPr>
          <w:rFonts w:hint="eastAsia" w:ascii="宋体" w:cs="Times New Roman"/>
          <w:kern w:val="0"/>
          <w:sz w:val="21"/>
          <w:szCs w:val="20"/>
          <w:lang w:val="en-US" w:eastAsia="zh-CN" w:bidi="ar-SA"/>
        </w:rPr>
        <w:t>单件包装或多件包装，</w:t>
      </w:r>
      <w:r>
        <w:rPr>
          <w:rFonts w:hint="eastAsia" w:ascii="宋体" w:hAnsi="Times New Roman" w:eastAsia="宋体" w:cs="Times New Roman"/>
          <w:kern w:val="0"/>
          <w:sz w:val="21"/>
          <w:szCs w:val="20"/>
          <w:lang w:val="en-US" w:eastAsia="zh-CN" w:bidi="ar-SA"/>
        </w:rPr>
        <w:t>包装盒内若有多余空间需塞满气泡纸以防止产品在运输过程中</w:t>
      </w:r>
      <w:r>
        <w:rPr>
          <w:rFonts w:hint="eastAsia" w:ascii="宋体" w:cs="Times New Roman"/>
          <w:kern w:val="0"/>
          <w:sz w:val="21"/>
          <w:szCs w:val="20"/>
          <w:lang w:val="en-US" w:eastAsia="zh-CN" w:bidi="ar-SA"/>
        </w:rPr>
        <w:t>发生</w:t>
      </w:r>
      <w:r>
        <w:rPr>
          <w:rFonts w:hint="eastAsia" w:ascii="宋体" w:hAnsi="Times New Roman" w:eastAsia="宋体" w:cs="Times New Roman"/>
          <w:kern w:val="0"/>
          <w:sz w:val="21"/>
          <w:szCs w:val="20"/>
          <w:lang w:val="en-US" w:eastAsia="zh-CN" w:bidi="ar-SA"/>
        </w:rPr>
        <w:t>碰撞</w:t>
      </w:r>
      <w:r>
        <w:rPr>
          <w:rFonts w:hint="eastAsia" w:ascii="宋体" w:cs="Times New Roman"/>
          <w:kern w:val="0"/>
          <w:sz w:val="21"/>
          <w:szCs w:val="20"/>
          <w:lang w:val="en-US" w:eastAsia="zh-CN" w:bidi="ar-SA"/>
        </w:rPr>
        <w:t>损伤</w:t>
      </w:r>
      <w:r>
        <w:rPr>
          <w:rFonts w:hint="eastAsia" w:ascii="宋体" w:hAnsi="Times New Roman" w:eastAsia="宋体" w:cs="Times New Roman"/>
          <w:kern w:val="0"/>
          <w:sz w:val="21"/>
          <w:szCs w:val="20"/>
          <w:lang w:val="en-US" w:eastAsia="zh-CN" w:bidi="ar-SA"/>
        </w:rPr>
        <w:t>。包装盒表面贴上</w:t>
      </w:r>
      <w:r>
        <w:rPr>
          <w:rFonts w:hint="eastAsia" w:ascii="宋体" w:cs="Times New Roman"/>
          <w:kern w:val="0"/>
          <w:sz w:val="21"/>
          <w:szCs w:val="20"/>
          <w:lang w:val="en-US" w:eastAsia="zh-CN" w:bidi="ar-SA"/>
        </w:rPr>
        <w:t>运输标识，</w:t>
      </w:r>
      <w:r>
        <w:rPr>
          <w:rFonts w:hint="eastAsia"/>
        </w:rPr>
        <w:t>包装</w:t>
      </w:r>
      <w:r>
        <w:rPr>
          <w:rFonts w:hint="eastAsia"/>
          <w:lang w:val="en-US" w:eastAsia="zh-CN"/>
        </w:rPr>
        <w:t>标识</w:t>
      </w:r>
      <w:r>
        <w:rPr>
          <w:rFonts w:hint="eastAsia"/>
        </w:rPr>
        <w:t>应符</w:t>
      </w:r>
      <w:r>
        <w:rPr>
          <w:rFonts w:hint="eastAsia" w:asciiTheme="minorEastAsia" w:hAnsiTheme="minorEastAsia" w:eastAsiaTheme="minorEastAsia" w:cstheme="minorEastAsia"/>
        </w:rPr>
        <w:t>合GB/T 191和 GB/T 6388的规</w:t>
      </w:r>
      <w:r>
        <w:rPr>
          <w:rFonts w:hint="eastAsia"/>
        </w:rPr>
        <w:t>定。</w:t>
      </w:r>
      <w:r>
        <w:rPr>
          <w:rFonts w:hint="eastAsia"/>
          <w:lang w:val="en-US" w:eastAsia="zh-CN"/>
        </w:rPr>
        <w:t>产品包装也可根据需方要求进行。</w:t>
      </w:r>
    </w:p>
    <w:p>
      <w:pPr>
        <w:pStyle w:val="59"/>
        <w:numPr>
          <w:ilvl w:val="2"/>
          <w:numId w:val="0"/>
        </w:numPr>
        <w:spacing w:before="158" w:beforeLines="50" w:after="158" w:afterLines="50"/>
      </w:pPr>
      <w:r>
        <w:rPr>
          <w:rFonts w:hint="eastAsia" w:ascii="黑体" w:hAnsi="黑体" w:cs="黑体"/>
        </w:rPr>
        <w:t xml:space="preserve">7.3 </w:t>
      </w:r>
      <w:r>
        <w:rPr>
          <w:rFonts w:hint="eastAsia"/>
        </w:rPr>
        <w:t>运输</w:t>
      </w:r>
    </w:p>
    <w:p>
      <w:pPr>
        <w:pStyle w:val="57"/>
        <w:ind w:firstLine="420"/>
      </w:pPr>
      <w:r>
        <w:rPr>
          <w:rFonts w:hint="eastAsia"/>
        </w:rPr>
        <w:t>产品应在有遮盖物的环境下进行运输，运输过程应防止雨淋受潮、剧烈碰撞和机械挤压，搬运过程应轻装轻卸、</w:t>
      </w:r>
      <w:r>
        <w:rPr>
          <w:rFonts w:hint="eastAsia"/>
          <w:lang w:val="en-US" w:eastAsia="zh-CN"/>
        </w:rPr>
        <w:t>不宜</w:t>
      </w:r>
      <w:r>
        <w:rPr>
          <w:rFonts w:hint="eastAsia"/>
        </w:rPr>
        <w:t>倒置。</w:t>
      </w:r>
    </w:p>
    <w:p>
      <w:pPr>
        <w:pStyle w:val="59"/>
        <w:numPr>
          <w:ilvl w:val="2"/>
          <w:numId w:val="0"/>
        </w:numPr>
        <w:spacing w:before="158" w:beforeLines="50" w:after="158" w:afterLines="50"/>
        <w:rPr>
          <w:rFonts w:hint="eastAsia" w:ascii="黑体" w:hAnsi="黑体" w:cs="黑体"/>
        </w:rPr>
      </w:pPr>
      <w:r>
        <w:rPr>
          <w:rFonts w:hint="eastAsia" w:ascii="黑体" w:hAnsi="黑体" w:cs="黑体"/>
        </w:rPr>
        <w:t>7.</w:t>
      </w:r>
      <w:r>
        <w:rPr>
          <w:rFonts w:hint="eastAsia" w:ascii="黑体" w:hAnsi="黑体" w:cs="黑体"/>
          <w:lang w:val="en-US" w:eastAsia="zh-CN"/>
        </w:rPr>
        <w:t>4</w:t>
      </w:r>
      <w:r>
        <w:rPr>
          <w:rFonts w:hint="eastAsia" w:ascii="黑体" w:hAnsi="黑体" w:cs="黑体"/>
        </w:rPr>
        <w:t xml:space="preserve"> 随行文件</w:t>
      </w:r>
    </w:p>
    <w:p>
      <w:pPr>
        <w:pStyle w:val="104"/>
        <w:tabs>
          <w:tab w:val="left" w:pos="840"/>
        </w:tabs>
        <w:ind w:left="0" w:leftChars="0" w:firstLine="420" w:firstLineChars="200"/>
        <w:rPr>
          <w:rFonts w:hAnsi="宋体"/>
          <w:kern w:val="2"/>
          <w:szCs w:val="24"/>
        </w:rPr>
      </w:pPr>
      <w:r>
        <w:rPr>
          <w:rFonts w:hint="eastAsia" w:hAnsi="宋体"/>
          <w:kern w:val="2"/>
          <w:szCs w:val="24"/>
        </w:rPr>
        <w:t>每批产品应附有随行文件，其中除应包括供方信息、产品信息、本文件编号、出厂日期或包装日期外，还宜包括：</w:t>
      </w:r>
    </w:p>
    <w:p>
      <w:pPr>
        <w:pStyle w:val="104"/>
        <w:tabs>
          <w:tab w:val="left" w:pos="840"/>
        </w:tabs>
      </w:pPr>
      <w:r>
        <w:rPr>
          <w:rFonts w:hint="eastAsia"/>
        </w:rPr>
        <w:t>a) 产品质量保证书，内容如下：</w:t>
      </w:r>
    </w:p>
    <w:p>
      <w:pPr>
        <w:pStyle w:val="104"/>
        <w:tabs>
          <w:tab w:val="left" w:pos="840"/>
        </w:tabs>
        <w:ind w:leftChars="400" w:firstLine="0" w:firstLineChars="0"/>
      </w:pPr>
      <w:r>
        <w:rPr>
          <w:rFonts w:hint="eastAsia"/>
        </w:rPr>
        <w:t>• 产品的主要性能；</w:t>
      </w:r>
    </w:p>
    <w:p>
      <w:pPr>
        <w:pStyle w:val="104"/>
        <w:tabs>
          <w:tab w:val="left" w:pos="840"/>
        </w:tabs>
        <w:ind w:leftChars="400" w:firstLine="0" w:firstLineChars="0"/>
      </w:pPr>
      <w:r>
        <w:rPr>
          <w:rFonts w:hint="eastAsia"/>
        </w:rPr>
        <w:t>• 产品</w:t>
      </w:r>
      <w:r>
        <w:rPr>
          <w:rFonts w:hint="eastAsia"/>
          <w:lang w:val="en-US" w:eastAsia="zh-CN"/>
        </w:rPr>
        <w:t>工艺</w:t>
      </w:r>
      <w:r>
        <w:rPr>
          <w:rFonts w:hint="eastAsia"/>
        </w:rPr>
        <w:t>（包括制造工艺及原材料的特点）；</w:t>
      </w:r>
    </w:p>
    <w:p>
      <w:pPr>
        <w:pStyle w:val="104"/>
        <w:tabs>
          <w:tab w:val="left" w:pos="840"/>
        </w:tabs>
        <w:ind w:leftChars="400" w:firstLine="0" w:firstLineChars="0"/>
      </w:pPr>
      <w:r>
        <w:rPr>
          <w:rFonts w:hint="eastAsia"/>
        </w:rPr>
        <w:t>• 对产品质量所负的责任；</w:t>
      </w:r>
    </w:p>
    <w:p>
      <w:pPr>
        <w:pStyle w:val="104"/>
        <w:tabs>
          <w:tab w:val="left" w:pos="840"/>
        </w:tabs>
        <w:ind w:leftChars="400" w:firstLine="0" w:firstLineChars="0"/>
      </w:pPr>
      <w:r>
        <w:rPr>
          <w:rFonts w:hint="eastAsia"/>
        </w:rPr>
        <w:t>• 产品获得的质量认证及带供方技术监督部门检印的各项分析检验结果；</w:t>
      </w:r>
    </w:p>
    <w:p>
      <w:pPr>
        <w:pStyle w:val="104"/>
        <w:tabs>
          <w:tab w:val="left" w:pos="840"/>
        </w:tabs>
      </w:pPr>
      <w:r>
        <w:rPr>
          <w:rFonts w:hint="eastAsia"/>
        </w:rPr>
        <w:t>b) 产品质量控制过程中的检验报告及成品检验报告；</w:t>
      </w:r>
    </w:p>
    <w:p>
      <w:pPr>
        <w:pStyle w:val="104"/>
        <w:tabs>
          <w:tab w:val="left" w:pos="840"/>
        </w:tabs>
      </w:pPr>
      <w:r>
        <w:rPr>
          <w:rFonts w:hint="eastAsia"/>
        </w:rPr>
        <w:t>c) 产品使用说明：正确搬运、使用、贮存方法等；</w:t>
      </w:r>
    </w:p>
    <w:p>
      <w:pPr>
        <w:pStyle w:val="104"/>
        <w:tabs>
          <w:tab w:val="left" w:pos="840"/>
        </w:tabs>
      </w:pPr>
      <w:r>
        <w:rPr>
          <w:rFonts w:hint="eastAsia"/>
        </w:rPr>
        <w:t>d) 其他。</w:t>
      </w:r>
      <w:bookmarkStart w:id="23" w:name="_Hlk49902516"/>
    </w:p>
    <w:bookmarkEnd w:id="23"/>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rPr>
          <w:rFonts w:hint="eastAsia"/>
          <w:lang w:val="en-US" w:eastAsia="zh-CN"/>
        </w:rPr>
      </w:pPr>
      <w:r>
        <w:rPr>
          <w:rFonts w:hint="eastAsia"/>
          <w:lang w:val="en-US" w:eastAsia="zh-CN"/>
        </w:rPr>
        <w:br w:type="page"/>
      </w:r>
    </w:p>
    <w:p>
      <w:pPr>
        <w:pStyle w:val="73"/>
        <w:keepNext/>
        <w:keepLines/>
        <w:pageBreakBefore/>
        <w:widowControl/>
        <w:numPr>
          <w:ilvl w:val="0"/>
          <w:numId w:val="0"/>
        </w:numPr>
        <w:shd w:val="clear" w:color="FFFFFF" w:fill="FFFFFF"/>
        <w:kinsoku/>
        <w:wordWrap/>
        <w:overflowPunct/>
        <w:topLinePunct w:val="0"/>
        <w:autoSpaceDE/>
        <w:autoSpaceDN/>
        <w:bidi w:val="0"/>
        <w:adjustRightInd/>
        <w:snapToGrid/>
        <w:spacing w:before="640"/>
        <w:ind w:leftChars="0"/>
        <w:jc w:val="center"/>
        <w:textAlignment w:val="auto"/>
        <w:outlineLvl w:val="0"/>
        <w:rPr>
          <w:rFonts w:hint="default" w:ascii="Times New Roman" w:hAnsi="Times New Roman" w:eastAsia="黑体" w:cs="Times New Roman"/>
          <w:kern w:val="0"/>
          <w:szCs w:val="20"/>
          <w:lang w:val="en-US" w:eastAsia="zh-CN"/>
        </w:rPr>
      </w:pPr>
      <w:bookmarkStart w:id="24" w:name="_Toc28430"/>
      <w:r>
        <w:rPr>
          <w:rFonts w:hint="eastAsia" w:ascii="Times New Roman" w:hAnsi="Times New Roman" w:eastAsia="黑体" w:cs="Times New Roman"/>
          <w:kern w:val="0"/>
          <w:szCs w:val="20"/>
          <w:lang w:val="en-US" w:eastAsia="zh-CN"/>
        </w:rPr>
        <w:t>参考文献</w:t>
      </w:r>
      <w:bookmarkEnd w:id="24"/>
    </w:p>
    <w:p>
      <w:pPr>
        <w:pStyle w:val="57"/>
        <w:keepNext w:val="0"/>
        <w:keepLines w:val="0"/>
        <w:pageBreakBefore w:val="0"/>
        <w:widowControl/>
        <w:numPr>
          <w:ilvl w:val="0"/>
          <w:numId w:val="22"/>
        </w:numPr>
        <w:kinsoku/>
        <w:wordWrap/>
        <w:overflowPunct/>
        <w:topLinePunct w:val="0"/>
        <w:bidi w:val="0"/>
        <w:adjustRightInd/>
        <w:snapToGrid/>
        <w:ind w:firstLine="420" w:firstLineChars="200"/>
        <w:textAlignment w:val="auto"/>
        <w:rPr>
          <w:rFonts w:hint="eastAsia"/>
          <w:lang w:val="en-US" w:eastAsia="zh-CN"/>
        </w:rPr>
      </w:pPr>
      <w:r>
        <w:rPr>
          <w:rFonts w:hint="eastAsia"/>
          <w:lang w:val="en-US" w:eastAsia="zh-CN"/>
        </w:rPr>
        <w:t>GB/T 42401  激光熔覆修复 缺陷质量分级</w:t>
      </w:r>
    </w:p>
    <w:p>
      <w:pPr>
        <w:pStyle w:val="57"/>
        <w:rPr>
          <w:rFonts w:hint="eastAsia"/>
        </w:rPr>
      </w:pPr>
    </w:p>
    <w:p>
      <w:pPr>
        <w:pStyle w:val="57"/>
        <w:rPr>
          <w:rFonts w:hint="eastAsia"/>
        </w:rPr>
      </w:pPr>
    </w:p>
    <w:p>
      <w:pPr>
        <w:pStyle w:val="57"/>
        <w:rPr>
          <w:rFonts w:hint="eastAsia"/>
        </w:rPr>
      </w:pPr>
    </w:p>
    <w:p>
      <w:pPr>
        <w:pStyle w:val="134"/>
        <w:framePr w:wrap="around" w:vAnchor="text" w:hAnchor="page" w:x="4281" w:y="281"/>
      </w:pPr>
      <w:r>
        <w:t>_________________________________</w:t>
      </w:r>
    </w:p>
    <w:p>
      <w:pPr>
        <w:pStyle w:val="57"/>
        <w:ind w:firstLine="420" w:firstLineChars="0"/>
      </w:pPr>
    </w:p>
    <w:sectPr>
      <w:headerReference r:id="rId13" w:type="first"/>
      <w:footerReference r:id="rId14" w:type="first"/>
      <w:headerReference r:id="rId12" w:type="default"/>
      <w:pgSz w:w="11907" w:h="16839"/>
      <w:pgMar w:top="1417" w:right="1134" w:bottom="1134" w:left="1418" w:header="1020" w:footer="850" w:gutter="0"/>
      <w:pgNumType w:start="1"/>
      <w:cols w:space="0" w:num="1"/>
      <w:titlePg/>
      <w:docGrid w:type="lines" w:linePitch="317"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Style w:val="36"/>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12065" b="14605"/>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1"/>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vlLAIAAFc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IP56+UsAgAAVwQAAA4AAAAAAAAAAQAgAAAANQEAAGRy&#10;cy9lMm9Eb2MueG1sUEsFBgAAAAAGAAYAWQEAANMFAAAAAA==&#10;">
              <v:fill on="f" focussize="0,0"/>
              <v:stroke on="f" weight="0.5pt"/>
              <v:imagedata o:title=""/>
              <o:lock v:ext="edit" aspectratio="f"/>
              <v:textbox inset="0mm,0mm,0mm,0mm" style="mso-fit-shape-to-text:t;">
                <w:txbxContent>
                  <w:p>
                    <w:pPr>
                      <w:pStyle w:val="51"/>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7456" behindDoc="0" locked="0" layoutInCell="1" allowOverlap="1">
              <wp:simplePos x="0" y="0"/>
              <wp:positionH relativeFrom="margin">
                <wp:posOffset>5751830</wp:posOffset>
              </wp:positionH>
              <wp:positionV relativeFrom="paragraph">
                <wp:posOffset>0</wp:posOffset>
              </wp:positionV>
              <wp:extent cx="1828800" cy="1828800"/>
              <wp:effectExtent l="0" t="0" r="12065" b="14605"/>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5"/>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52.9pt;margin-top:0pt;height:144pt;width:144pt;mso-position-horizontal-relative:margin;mso-wrap-style:none;z-index:251667456;mso-width-relative:page;mso-height-relative:page;" filled="f" stroked="f" coordsize="21600,21600" o:gfxdata="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g1+UI9UAAAAJAQAADwAAAAAAAAABACAAAAA4AAAA&#10;ZHJzL2Rvd25yZXYueG1sUEsBAhQAFAAAAAgAh07iQCu0uKUtAgAAVwQAAA4AAAAAAAAAAQAgAAAA&#10;OgEAAGRycy9lMm9Eb2MueG1sUEsFBgAAAAAGAAYAWQEAANkFAAAAAA==&#10;">
              <v:fill on="f" focussize="0,0"/>
              <v:stroke on="f" weight="0.5pt"/>
              <v:imagedata o:title=""/>
              <o:lock v:ext="edit" aspectratio="f"/>
              <v:textbox inset="0mm,0mm,0mm,0mm" style="mso-fit-shape-to-text:t;">
                <w:txbxContent>
                  <w:p>
                    <w:pPr>
                      <w:pStyle w:val="25"/>
                    </w:pPr>
                    <w:r>
                      <w:fldChar w:fldCharType="begin"/>
                    </w:r>
                    <w:r>
                      <w:instrText xml:space="preserve">PAGE   \* MERGEFORMAT</w:instrText>
                    </w:r>
                    <w:r>
                      <w:fldChar w:fldCharType="separate"/>
                    </w:r>
                    <w:r>
                      <w:rPr>
                        <w:lang w:val="zh-CN"/>
                      </w:rPr>
                      <w:t>2</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6"/>
      </w:rPr>
    </w:pPr>
    <w:r>
      <mc:AlternateContent>
        <mc:Choice Requires="wps">
          <w:drawing>
            <wp:anchor distT="0" distB="0" distL="114300" distR="114300" simplePos="0" relativeHeight="251669504" behindDoc="0" locked="0" layoutInCell="1" allowOverlap="1">
              <wp:simplePos x="0" y="0"/>
              <wp:positionH relativeFrom="margin">
                <wp:posOffset>5741670</wp:posOffset>
              </wp:positionH>
              <wp:positionV relativeFrom="paragraph">
                <wp:posOffset>0</wp:posOffset>
              </wp:positionV>
              <wp:extent cx="1828800" cy="1828800"/>
              <wp:effectExtent l="0" t="0" r="12065" b="14605"/>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5"/>
                          </w:pPr>
                          <w:r>
                            <w:fldChar w:fldCharType="begin"/>
                          </w:r>
                          <w:r>
                            <w:instrText xml:space="preserve">PAGE   \* MERGEFORMAT</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52.1pt;margin-top:0pt;height:144pt;width:144pt;mso-position-horizontal-relative:margin;mso-wrap-style:none;z-index:251669504;mso-width-relative:page;mso-height-relative:page;" filled="f" stroked="f" coordsize="21600,21600" o:gfxdata="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rAmhM9UAAAAJAQAADwAAAAAAAAABACAAAAA4AAAA&#10;ZHJzL2Rvd25yZXYueG1sUEsBAhQAFAAAAAgAh07iQBl4K5AtAgAAVwQAAA4AAAAAAAAAAQAgAAAA&#10;OgEAAGRycy9lMm9Eb2MueG1sUEsFBgAAAAAGAAYAWQEAANkFAAAAAA==&#10;">
              <v:fill on="f" focussize="0,0"/>
              <v:stroke on="f" weight="0.5pt"/>
              <v:imagedata o:title=""/>
              <o:lock v:ext="edit" aspectratio="f"/>
              <v:textbox inset="0mm,0mm,0mm,0mm" style="mso-fit-shape-to-text:t;">
                <w:txbxContent>
                  <w:p>
                    <w:pPr>
                      <w:pStyle w:val="25"/>
                    </w:pPr>
                    <w:r>
                      <w:fldChar w:fldCharType="begin"/>
                    </w:r>
                    <w:r>
                      <w:instrText xml:space="preserve">PAGE   \* MERGEFORMAT</w:instrText>
                    </w:r>
                    <w:r>
                      <w:fldChar w:fldCharType="separate"/>
                    </w:r>
                    <w:r>
                      <w:rPr>
                        <w:lang w:val="zh-CN"/>
                      </w:rP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1200" w:hanging="360"/>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704850" cy="131445"/>
              <wp:effectExtent l="0" t="0" r="12700" b="14605"/>
              <wp:wrapNone/>
              <wp:docPr id="30" name="文本框 30"/>
              <wp:cNvGraphicFramePr/>
              <a:graphic xmlns:a="http://schemas.openxmlformats.org/drawingml/2006/main">
                <a:graphicData uri="http://schemas.microsoft.com/office/word/2010/wordprocessingShape">
                  <wps:wsp>
                    <wps:cNvSpPr txBox="1"/>
                    <wps:spPr>
                      <a:xfrm>
                        <a:off x="0" y="0"/>
                        <a:ext cx="704850" cy="131445"/>
                      </a:xfrm>
                      <a:prstGeom prst="rect">
                        <a:avLst/>
                      </a:prstGeom>
                      <a:noFill/>
                      <a:ln w="6350">
                        <a:noFill/>
                      </a:ln>
                    </wps:spPr>
                    <wps:txbx>
                      <w:txbxContent>
                        <w:p>
                          <w:pPr>
                            <w:pStyle w:val="25"/>
                            <w:ind w:left="1200" w:hanging="360"/>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55.5pt;mso-position-horizontal:outside;mso-position-horizontal-relative:margin;mso-wrap-style:none;z-index:251670528;mso-width-relative:page;mso-height-relative:page;" filled="f" stroked="f" coordsize="21600,21600" o:gfxdata="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MIGueXRAAAABAEAAA8AAAAAAAAAAQAgAAAAOAAAAGRy&#10;cy9kb3ducmV2LnhtbFBLAQIUABQAAAAIAIdO4kAYB7EtLwIAAFUEAAAOAAAAAAAAAAEAIAAAADYB&#10;AABkcnMvZTJvRG9jLnhtbFBLBQYAAAAABgAGAFkBAADXBQAAAAA=&#10;">
              <v:fill on="f" focussize="0,0"/>
              <v:stroke on="f" weight="0.5pt"/>
              <v:imagedata o:title=""/>
              <o:lock v:ext="edit" aspectratio="f"/>
              <v:textbox inset="0mm,0mm,0mm,0mm" style="mso-fit-shape-to-text:t;">
                <w:txbxContent>
                  <w:p>
                    <w:pPr>
                      <w:pStyle w:val="25"/>
                      <w:ind w:left="1200" w:hanging="360"/>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wordWrap w:val="0"/>
      <w:rPr>
        <w:rFonts w:ascii="黑体" w:eastAsia="黑体"/>
        <w:lang w:val="pt-BR"/>
      </w:rPr>
    </w:pPr>
    <w:r>
      <w:rPr>
        <w:rFonts w:ascii="黑体" w:eastAsia="黑体"/>
        <w:lang w:val="pt-BR"/>
      </w:rPr>
      <w:t>GB/T 3488.2-XXXX/ISO 4499-2:2008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ascii="黑体" w:hAnsi="黑体" w:eastAsia="黑体" w:cs="黑体"/>
        <w:bCs/>
        <w:lang w:val="de-DE"/>
      </w:rPr>
      <w:t>T/XXX 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wordWrap w:val="0"/>
      <w:rPr>
        <w:rFonts w:ascii="黑体" w:eastAsia="黑体"/>
        <w:lang w:val="pt-BR"/>
      </w:rPr>
    </w:pPr>
    <w:r>
      <w:rPr>
        <w:rFonts w:ascii="黑体" w:eastAsia="黑体"/>
        <w:lang w:val="pt-BR"/>
      </w:rPr>
      <w:t>GB/T 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cs="黑体"/>
        <w:bCs/>
      </w:rPr>
    </w:pPr>
    <w:r>
      <w:rPr>
        <w:rFonts w:hint="eastAsia" w:ascii="黑体" w:hAnsi="黑体" w:eastAsia="黑体" w:cs="黑体"/>
        <w:bCs/>
        <w:lang w:val="de-DE"/>
      </w:rPr>
      <w:t>T/XXX XXXX-202X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cs="黑体"/>
        <w:bCs/>
      </w:rPr>
    </w:pPr>
    <w:r>
      <w:rPr>
        <w:rFonts w:hint="eastAsia" w:ascii="黑体" w:hAnsi="黑体" w:eastAsia="黑体" w:cs="黑体"/>
        <w:bCs/>
        <w:lang w:val="de-DE"/>
      </w:rPr>
      <w:t>T/XXX XXXX-202X</w:t>
    </w:r>
  </w:p>
  <w:p>
    <w:pPr>
      <w:pStyle w:val="52"/>
      <w:wordWrap w:val="0"/>
      <w:ind w:right="420"/>
      <w:rPr>
        <w:rFonts w:ascii="黑体" w:eastAsia="黑体"/>
        <w:lang w:val="pt-B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黑体" w:hAnsi="黑体" w:eastAsia="黑体" w:cs="黑体"/>
        <w:bCs/>
      </w:rPr>
    </w:pPr>
    <w:r>
      <w:rPr>
        <w:rFonts w:hint="eastAsia" w:ascii="黑体" w:hAnsi="黑体" w:eastAsia="黑体" w:cs="黑体"/>
        <w:bCs/>
        <w:lang w:val="de-DE"/>
      </w:rPr>
      <w:t>T/XXX XXXX-202X</w:t>
    </w:r>
  </w:p>
  <w:p>
    <w:pPr>
      <w:ind w:right="840"/>
      <w:rPr>
        <w:rFonts w:ascii="黑体" w:hAnsi="黑体" w:eastAsia="黑体" w:cs="黑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EBDF3"/>
    <w:multiLevelType w:val="multilevel"/>
    <w:tmpl w:val="99CEBDF3"/>
    <w:lvl w:ilvl="0" w:tentative="0">
      <w:start w:val="5"/>
      <w:numFmt w:val="decimal"/>
      <w:lvlText w:val="%1"/>
      <w:lvlJc w:val="left"/>
      <w:pPr>
        <w:ind w:left="360" w:hanging="360"/>
      </w:pPr>
      <w:rPr>
        <w:rFonts w:hint="default"/>
      </w:rPr>
    </w:lvl>
    <w:lvl w:ilvl="1" w:tentative="0">
      <w:start w:val="1"/>
      <w:numFmt w:val="decimal"/>
      <w:lvlText w:val="3.%2"/>
      <w:lvlJc w:val="left"/>
      <w:pPr>
        <w:ind w:left="360" w:hanging="360"/>
      </w:pPr>
      <w:rPr>
        <w:rFonts w:hint="eastAsia"/>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D9AD5570"/>
    <w:multiLevelType w:val="multilevel"/>
    <w:tmpl w:val="D9AD5570"/>
    <w:lvl w:ilvl="0" w:tentative="0">
      <w:start w:val="4"/>
      <w:numFmt w:val="decimal"/>
      <w:lvlText w:val="%1"/>
      <w:lvlJc w:val="left"/>
      <w:pPr>
        <w:ind w:left="360" w:hanging="360"/>
      </w:pPr>
      <w:rPr>
        <w:rFonts w:hint="default"/>
      </w:rPr>
    </w:lvl>
    <w:lvl w:ilvl="1" w:tentative="0">
      <w:start w:val="1"/>
      <w:numFmt w:val="decimal"/>
      <w:lvlText w:val="4.%2"/>
      <w:lvlJc w:val="left"/>
      <w:pPr>
        <w:ind w:left="360" w:hanging="360"/>
      </w:pPr>
      <w:rPr>
        <w:rFonts w:hint="default" w:ascii="黑体" w:hAnsi="黑体" w:eastAsia="黑体" w:cs="宋体"/>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ascii="黑体" w:hAnsi="黑体" w:eastAsia="黑体" w:cs="黑体"/>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DFFF37F4"/>
    <w:multiLevelType w:val="multilevel"/>
    <w:tmpl w:val="DFFF37F4"/>
    <w:lvl w:ilvl="0" w:tentative="0">
      <w:start w:val="1"/>
      <w:numFmt w:val="decimal"/>
      <w:pStyle w:val="4"/>
      <w:lvlText w:val="%1."/>
      <w:lvlJc w:val="left"/>
      <w:pPr>
        <w:ind w:left="432" w:hanging="432"/>
      </w:pPr>
      <w:rPr>
        <w:rFonts w:hint="default" w:ascii="宋体" w:hAnsi="宋体" w:eastAsia="宋体" w:cs="宋体"/>
      </w:rPr>
    </w:lvl>
    <w:lvl w:ilvl="1" w:tentative="0">
      <w:start w:val="1"/>
      <w:numFmt w:val="decimal"/>
      <w:pStyle w:val="3"/>
      <w:lvlText w:val="%1.%2."/>
      <w:lvlJc w:val="left"/>
      <w:pPr>
        <w:ind w:left="575" w:hanging="575"/>
      </w:pPr>
      <w:rPr>
        <w:rFonts w:hint="default" w:ascii="宋体" w:hAnsi="宋体" w:eastAsia="宋体" w:cs="宋体"/>
      </w:rPr>
    </w:lvl>
    <w:lvl w:ilvl="2" w:tentative="0">
      <w:start w:val="4"/>
      <w:numFmt w:val="none"/>
      <w:lvlText w:val="4.1.2"/>
      <w:lvlJc w:val="left"/>
      <w:pPr>
        <w:ind w:left="720" w:hanging="720"/>
      </w:pPr>
      <w:rPr>
        <w:rFonts w:hint="default" w:ascii="宋体" w:hAnsi="宋体" w:eastAsia="宋体" w:cs="宋体"/>
      </w:rPr>
    </w:lvl>
    <w:lvl w:ilvl="3" w:tentative="0">
      <w:start w:val="1"/>
      <w:numFmt w:val="decimal"/>
      <w:pStyle w:val="5"/>
      <w:lvlText w:val="%1.%2.%3.%4."/>
      <w:lvlJc w:val="left"/>
      <w:pPr>
        <w:ind w:left="864" w:hanging="864"/>
      </w:pPr>
      <w:rPr>
        <w:rFonts w:hint="default" w:ascii="宋体" w:hAnsi="宋体"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E1871A60"/>
    <w:multiLevelType w:val="singleLevel"/>
    <w:tmpl w:val="E1871A60"/>
    <w:lvl w:ilvl="0" w:tentative="0">
      <w:start w:val="1"/>
      <w:numFmt w:val="decimal"/>
      <w:suff w:val="space"/>
      <w:lvlText w:val="[%1]"/>
      <w:lvlJc w:val="left"/>
    </w:lvl>
  </w:abstractNum>
  <w:abstractNum w:abstractNumId="4">
    <w:nsid w:val="F76A971F"/>
    <w:multiLevelType w:val="multilevel"/>
    <w:tmpl w:val="F76A971F"/>
    <w:lvl w:ilvl="0" w:tentative="0">
      <w:start w:val="4"/>
      <w:numFmt w:val="decimal"/>
      <w:lvlText w:val="%1"/>
      <w:lvlJc w:val="left"/>
      <w:pPr>
        <w:ind w:left="360" w:hanging="360"/>
      </w:pPr>
      <w:rPr>
        <w:rFonts w:hint="default"/>
      </w:rPr>
    </w:lvl>
    <w:lvl w:ilvl="1" w:tentative="0">
      <w:start w:val="1"/>
      <w:numFmt w:val="decimal"/>
      <w:lvlText w:val="5.%2"/>
      <w:lvlJc w:val="left"/>
      <w:pPr>
        <w:ind w:left="360" w:hanging="360"/>
      </w:pPr>
      <w:rPr>
        <w:rFonts w:hint="default" w:ascii="黑体" w:hAnsi="黑体" w:eastAsia="黑体" w:cs="宋体"/>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4"/>
      <w:suff w:val="nothing"/>
      <w:lvlText w:val="%1%2.%3　"/>
      <w:lvlJc w:val="left"/>
      <w:pPr>
        <w:ind w:left="0" w:firstLine="0"/>
      </w:pPr>
      <w:rPr>
        <w:rFonts w:hint="eastAsia" w:ascii="黑体" w:hAnsi="Times New Roman" w:eastAsia="黑体"/>
        <w:b w:val="0"/>
        <w:i w:val="0"/>
        <w:sz w:val="21"/>
      </w:rPr>
    </w:lvl>
    <w:lvl w:ilvl="3" w:tentative="0">
      <w:start w:val="1"/>
      <w:numFmt w:val="decimal"/>
      <w:pStyle w:val="110"/>
      <w:suff w:val="nothing"/>
      <w:lvlText w:val="%1%2.%3.%4　"/>
      <w:lvlJc w:val="left"/>
      <w:pPr>
        <w:ind w:left="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112"/>
      <w:suff w:val="nothing"/>
      <w:lvlText w:val="%1%2.%3.%4.%5.%6　"/>
      <w:lvlJc w:val="left"/>
      <w:pPr>
        <w:ind w:left="0" w:firstLine="0"/>
      </w:pPr>
      <w:rPr>
        <w:rFonts w:hint="eastAsia" w:ascii="黑体" w:hAnsi="Times New Roman" w:eastAsia="黑体"/>
        <w:b w:val="0"/>
        <w:i w:val="0"/>
        <w:sz w:val="21"/>
      </w:rPr>
    </w:lvl>
    <w:lvl w:ilvl="6" w:tentative="0">
      <w:start w:val="1"/>
      <w:numFmt w:val="decimal"/>
      <w:pStyle w:val="11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AE367E9"/>
    <w:multiLevelType w:val="multilevel"/>
    <w:tmpl w:val="0AE367E9"/>
    <w:lvl w:ilvl="0" w:tentative="0">
      <w:start w:val="1"/>
      <w:numFmt w:val="none"/>
      <w:pStyle w:val="92"/>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EAA1992"/>
    <w:multiLevelType w:val="multilevel"/>
    <w:tmpl w:val="1EAA1992"/>
    <w:lvl w:ilvl="0" w:tentative="0">
      <w:start w:val="1"/>
      <w:numFmt w:val="none"/>
      <w:pStyle w:val="125"/>
      <w:suff w:val="nothing"/>
      <w:lvlText w:val="——"/>
      <w:lvlJc w:val="left"/>
      <w:pPr>
        <w:ind w:left="794" w:hanging="397"/>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8">
    <w:nsid w:val="257D5FF2"/>
    <w:multiLevelType w:val="multilevel"/>
    <w:tmpl w:val="257D5FF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46806F7D"/>
    <w:multiLevelType w:val="multilevel"/>
    <w:tmpl w:val="46806F7D"/>
    <w:lvl w:ilvl="0" w:tentative="0">
      <w:start w:val="1"/>
      <w:numFmt w:val="none"/>
      <w:pStyle w:val="80"/>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6D22D8F"/>
    <w:multiLevelType w:val="multilevel"/>
    <w:tmpl w:val="46D22D8F"/>
    <w:lvl w:ilvl="0" w:tentative="0">
      <w:start w:val="1"/>
      <w:numFmt w:val="none"/>
      <w:pStyle w:val="106"/>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96E4D7B"/>
    <w:multiLevelType w:val="multilevel"/>
    <w:tmpl w:val="496E4D7B"/>
    <w:lvl w:ilvl="0" w:tentative="0">
      <w:start w:val="1"/>
      <w:numFmt w:val="none"/>
      <w:pStyle w:val="103"/>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F302902"/>
    <w:multiLevelType w:val="multilevel"/>
    <w:tmpl w:val="4F302902"/>
    <w:lvl w:ilvl="0" w:tentative="0">
      <w:start w:val="1"/>
      <w:numFmt w:val="none"/>
      <w:pStyle w:val="7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4632751"/>
    <w:multiLevelType w:val="multilevel"/>
    <w:tmpl w:val="54632751"/>
    <w:lvl w:ilvl="0" w:tentative="0">
      <w:start w:val="1"/>
      <w:numFmt w:val="none"/>
      <w:pStyle w:val="126"/>
      <w:suff w:val="nothing"/>
      <w:lvlText w:val="——"/>
      <w:lvlJc w:val="left"/>
      <w:pPr>
        <w:ind w:left="1588" w:firstLine="0"/>
      </w:pPr>
      <w:rPr>
        <w:rFonts w:hint="eastAsia" w:ascii="黑体" w:hAnsi="Times New Roman" w:eastAsia="黑体"/>
        <w:b w:val="0"/>
        <w:i w:val="0"/>
        <w:spacing w:val="0"/>
        <w:sz w:val="21"/>
      </w:rPr>
    </w:lvl>
    <w:lvl w:ilvl="1" w:tentative="0">
      <w:start w:val="1"/>
      <w:numFmt w:val="decimal"/>
      <w:suff w:val="nothing"/>
      <w:lvlText w:val="%1.%2　"/>
      <w:lvlJc w:val="left"/>
      <w:pPr>
        <w:ind w:left="1588"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588" w:firstLine="0"/>
      </w:pPr>
      <w:rPr>
        <w:rFonts w:hint="eastAsia" w:ascii="黑体" w:hAnsi="Times New Roman" w:eastAsia="黑体"/>
        <w:b w:val="0"/>
        <w:i w:val="0"/>
        <w:sz w:val="21"/>
      </w:rPr>
    </w:lvl>
    <w:lvl w:ilvl="3" w:tentative="0">
      <w:start w:val="1"/>
      <w:numFmt w:val="decimal"/>
      <w:suff w:val="nothing"/>
      <w:lvlText w:val="%1.%2.%3.%4　"/>
      <w:lvlJc w:val="left"/>
      <w:pPr>
        <w:ind w:left="1588" w:firstLine="0"/>
      </w:pPr>
      <w:rPr>
        <w:rFonts w:hint="eastAsia" w:ascii="黑体" w:hAnsi="Times New Roman" w:eastAsia="黑体"/>
        <w:b w:val="0"/>
        <w:i w:val="0"/>
        <w:sz w:val="21"/>
      </w:rPr>
    </w:lvl>
    <w:lvl w:ilvl="4" w:tentative="0">
      <w:start w:val="1"/>
      <w:numFmt w:val="decimal"/>
      <w:suff w:val="nothing"/>
      <w:lvlText w:val="%1.%2.%3.%4.%5　"/>
      <w:lvlJc w:val="left"/>
      <w:pPr>
        <w:ind w:left="1588" w:firstLine="0"/>
      </w:pPr>
      <w:rPr>
        <w:rFonts w:hint="eastAsia" w:ascii="黑体" w:hAnsi="Times New Roman" w:eastAsia="黑体"/>
        <w:b w:val="0"/>
        <w:i w:val="0"/>
        <w:sz w:val="21"/>
      </w:rPr>
    </w:lvl>
    <w:lvl w:ilvl="5" w:tentative="0">
      <w:start w:val="1"/>
      <w:numFmt w:val="decimal"/>
      <w:suff w:val="nothing"/>
      <w:lvlText w:val="%1.%2.%3.%4.%5.%6　"/>
      <w:lvlJc w:val="left"/>
      <w:pPr>
        <w:ind w:left="1588" w:firstLine="0"/>
      </w:pPr>
      <w:rPr>
        <w:rFonts w:hint="eastAsia" w:ascii="黑体" w:hAnsi="Times New Roman" w:eastAsia="黑体"/>
        <w:b w:val="0"/>
        <w:i w:val="0"/>
        <w:sz w:val="21"/>
      </w:rPr>
    </w:lvl>
    <w:lvl w:ilvl="6" w:tentative="0">
      <w:start w:val="1"/>
      <w:numFmt w:val="decimal"/>
      <w:suff w:val="nothing"/>
      <w:lvlText w:val="%1.%2.%3.%4.%5.%6.%7　"/>
      <w:lvlJc w:val="left"/>
      <w:pPr>
        <w:ind w:left="1588" w:firstLine="0"/>
      </w:pPr>
      <w:rPr>
        <w:rFonts w:hint="eastAsia" w:ascii="黑体" w:hAnsi="Times New Roman" w:eastAsia="黑体"/>
        <w:b w:val="0"/>
        <w:i w:val="0"/>
        <w:sz w:val="21"/>
      </w:rPr>
    </w:lvl>
    <w:lvl w:ilvl="7" w:tentative="0">
      <w:start w:val="1"/>
      <w:numFmt w:val="decimal"/>
      <w:lvlText w:val="%1.%2.%3.%4.%5.%6.%7.%8"/>
      <w:lvlJc w:val="left"/>
      <w:pPr>
        <w:tabs>
          <w:tab w:val="left" w:pos="5982"/>
        </w:tabs>
        <w:ind w:left="5982" w:hanging="1418"/>
      </w:pPr>
      <w:rPr>
        <w:rFonts w:hint="eastAsia"/>
      </w:rPr>
    </w:lvl>
    <w:lvl w:ilvl="8" w:tentative="0">
      <w:start w:val="1"/>
      <w:numFmt w:val="decimal"/>
      <w:lvlText w:val="%1.%2.%3.%4.%5.%6.%7.%8.%9"/>
      <w:lvlJc w:val="left"/>
      <w:pPr>
        <w:tabs>
          <w:tab w:val="left" w:pos="6690"/>
        </w:tabs>
        <w:ind w:left="6690" w:hanging="1700"/>
      </w:pPr>
      <w:rPr>
        <w:rFonts w:hint="eastAsia"/>
      </w:rPr>
    </w:lvl>
  </w:abstractNum>
  <w:abstractNum w:abstractNumId="14">
    <w:nsid w:val="557C2AF5"/>
    <w:multiLevelType w:val="multilevel"/>
    <w:tmpl w:val="557C2AF5"/>
    <w:lvl w:ilvl="0" w:tentative="0">
      <w:start w:val="1"/>
      <w:numFmt w:val="decimal"/>
      <w:pStyle w:val="10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350366A"/>
    <w:multiLevelType w:val="multilevel"/>
    <w:tmpl w:val="6350366A"/>
    <w:lvl w:ilvl="0" w:tentative="0">
      <w:start w:val="1"/>
      <w:numFmt w:val="none"/>
      <w:pStyle w:val="85"/>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46260FA"/>
    <w:multiLevelType w:val="multilevel"/>
    <w:tmpl w:val="646260FA"/>
    <w:lvl w:ilvl="0" w:tentative="0">
      <w:start w:val="1"/>
      <w:numFmt w:val="decimal"/>
      <w:pStyle w:val="100"/>
      <w:suff w:val="nothing"/>
      <w:lvlText w:val="表%1　"/>
      <w:lvlJc w:val="left"/>
      <w:pPr>
        <w:ind w:left="3828" w:firstLine="0"/>
      </w:pPr>
      <w:rPr>
        <w:rFonts w:hint="eastAsia" w:ascii="黑体" w:hAnsi="Times New Roman" w:eastAsia="黑体"/>
        <w:b w:val="0"/>
        <w:i w:val="0"/>
        <w:sz w:val="21"/>
        <w:lang w:val="en-US"/>
      </w:rPr>
    </w:lvl>
    <w:lvl w:ilvl="1" w:tentative="0">
      <w:start w:val="1"/>
      <w:numFmt w:val="decimal"/>
      <w:lvlText w:val="%1.%2"/>
      <w:lvlJc w:val="left"/>
      <w:pPr>
        <w:tabs>
          <w:tab w:val="left" w:pos="-1417"/>
        </w:tabs>
        <w:ind w:left="-1417" w:hanging="567"/>
      </w:pPr>
      <w:rPr>
        <w:rFonts w:hint="eastAsia"/>
      </w:rPr>
    </w:lvl>
    <w:lvl w:ilvl="2" w:tentative="0">
      <w:start w:val="1"/>
      <w:numFmt w:val="decimal"/>
      <w:lvlText w:val="%1.%2.%3"/>
      <w:lvlJc w:val="left"/>
      <w:pPr>
        <w:tabs>
          <w:tab w:val="left" w:pos="-991"/>
        </w:tabs>
        <w:ind w:left="-991" w:hanging="567"/>
      </w:pPr>
      <w:rPr>
        <w:rFonts w:hint="eastAsia"/>
      </w:rPr>
    </w:lvl>
    <w:lvl w:ilvl="3" w:tentative="0">
      <w:start w:val="1"/>
      <w:numFmt w:val="decimal"/>
      <w:lvlText w:val="%1.%2.%3.%4"/>
      <w:lvlJc w:val="left"/>
      <w:pPr>
        <w:tabs>
          <w:tab w:val="left" w:pos="-425"/>
        </w:tabs>
        <w:ind w:left="-425" w:hanging="708"/>
      </w:pPr>
      <w:rPr>
        <w:rFonts w:hint="eastAsia"/>
      </w:rPr>
    </w:lvl>
    <w:lvl w:ilvl="4" w:tentative="0">
      <w:start w:val="1"/>
      <w:numFmt w:val="decimal"/>
      <w:lvlText w:val="%1.%2.%3.%4.%5"/>
      <w:lvlJc w:val="left"/>
      <w:pPr>
        <w:tabs>
          <w:tab w:val="left" w:pos="142"/>
        </w:tabs>
        <w:ind w:left="142" w:hanging="850"/>
      </w:pPr>
      <w:rPr>
        <w:rFonts w:hint="eastAsia"/>
      </w:rPr>
    </w:lvl>
    <w:lvl w:ilvl="5" w:tentative="0">
      <w:start w:val="1"/>
      <w:numFmt w:val="decimal"/>
      <w:lvlText w:val="%1.%2.%3.%4.%5.%6"/>
      <w:lvlJc w:val="left"/>
      <w:pPr>
        <w:tabs>
          <w:tab w:val="left" w:pos="851"/>
        </w:tabs>
        <w:ind w:left="851" w:hanging="1134"/>
      </w:pPr>
      <w:rPr>
        <w:rFonts w:hint="eastAsia"/>
      </w:rPr>
    </w:lvl>
    <w:lvl w:ilvl="6" w:tentative="0">
      <w:start w:val="1"/>
      <w:numFmt w:val="decimal"/>
      <w:lvlText w:val="%1.%2.%3.%4.%5.%6.%7"/>
      <w:lvlJc w:val="left"/>
      <w:pPr>
        <w:tabs>
          <w:tab w:val="left" w:pos="1418"/>
        </w:tabs>
        <w:ind w:left="1418" w:hanging="1276"/>
      </w:pPr>
      <w:rPr>
        <w:rFonts w:hint="eastAsia"/>
      </w:rPr>
    </w:lvl>
    <w:lvl w:ilvl="7" w:tentative="0">
      <w:start w:val="1"/>
      <w:numFmt w:val="decimal"/>
      <w:lvlText w:val="%1.%2.%3.%4.%5.%6.%7.%8"/>
      <w:lvlJc w:val="left"/>
      <w:pPr>
        <w:tabs>
          <w:tab w:val="left" w:pos="1985"/>
        </w:tabs>
        <w:ind w:left="1985" w:hanging="1418"/>
      </w:pPr>
      <w:rPr>
        <w:rFonts w:hint="eastAsia"/>
      </w:rPr>
    </w:lvl>
    <w:lvl w:ilvl="8" w:tentative="0">
      <w:start w:val="1"/>
      <w:numFmt w:val="decimal"/>
      <w:lvlText w:val="%1.%2.%3.%4.%5.%6.%7.%8.%9"/>
      <w:lvlJc w:val="left"/>
      <w:pPr>
        <w:tabs>
          <w:tab w:val="left" w:pos="2693"/>
        </w:tabs>
        <w:ind w:left="2693" w:hanging="1700"/>
      </w:pPr>
      <w:rPr>
        <w:rFonts w:hint="eastAsia"/>
      </w:rPr>
    </w:lvl>
  </w:abstractNum>
  <w:abstractNum w:abstractNumId="17">
    <w:nsid w:val="657D3FBC"/>
    <w:multiLevelType w:val="multilevel"/>
    <w:tmpl w:val="657D3FBC"/>
    <w:lvl w:ilvl="0" w:tentative="0">
      <w:start w:val="1"/>
      <w:numFmt w:val="upperLetter"/>
      <w:pStyle w:val="73"/>
      <w:suff w:val="nothing"/>
      <w:lvlText w:val="附　录　%1"/>
      <w:lvlJc w:val="left"/>
      <w:pPr>
        <w:ind w:left="0" w:firstLine="0"/>
      </w:pPr>
      <w:rPr>
        <w:rFonts w:hint="eastAsia" w:ascii="黑体" w:hAnsi="Times New Roman" w:eastAsia="黑体"/>
        <w:b w:val="0"/>
        <w:i w:val="0"/>
        <w:sz w:val="21"/>
      </w:rPr>
    </w:lvl>
    <w:lvl w:ilvl="1" w:tentative="0">
      <w:start w:val="1"/>
      <w:numFmt w:val="decimal"/>
      <w:pStyle w:val="7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6"/>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8"/>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pStyle w:val="8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CEA2025"/>
    <w:multiLevelType w:val="multilevel"/>
    <w:tmpl w:val="6CEA2025"/>
    <w:lvl w:ilvl="0" w:tentative="0">
      <w:start w:val="1"/>
      <w:numFmt w:val="none"/>
      <w:pStyle w:val="55"/>
      <w:suff w:val="nothing"/>
      <w:lvlText w:val="%1"/>
      <w:lvlJc w:val="left"/>
      <w:pPr>
        <w:ind w:left="0" w:firstLine="0"/>
      </w:pPr>
      <w:rPr>
        <w:rFonts w:hint="default" w:ascii="Times New Roman" w:hAnsi="Times New Roman"/>
        <w:b/>
        <w:i w:val="0"/>
        <w:sz w:val="21"/>
      </w:rPr>
    </w:lvl>
    <w:lvl w:ilvl="1" w:tentative="0">
      <w:start w:val="1"/>
      <w:numFmt w:val="decimal"/>
      <w:pStyle w:val="58"/>
      <w:suff w:val="nothing"/>
      <w:lvlText w:val="%1%2　"/>
      <w:lvlJc w:val="left"/>
      <w:pPr>
        <w:ind w:left="0" w:firstLine="0"/>
      </w:pPr>
      <w:rPr>
        <w:rFonts w:hint="eastAsia" w:ascii="黑体" w:hAnsi="Times New Roman" w:eastAsia="黑体"/>
        <w:b w:val="0"/>
        <w:i w:val="0"/>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DBF04F4"/>
    <w:multiLevelType w:val="multilevel"/>
    <w:tmpl w:val="6DBF04F4"/>
    <w:lvl w:ilvl="0" w:tentative="0">
      <w:start w:val="1"/>
      <w:numFmt w:val="none"/>
      <w:pStyle w:val="10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6933334"/>
    <w:multiLevelType w:val="multilevel"/>
    <w:tmpl w:val="76933334"/>
    <w:lvl w:ilvl="0" w:tentative="0">
      <w:start w:val="1"/>
      <w:numFmt w:val="none"/>
      <w:pStyle w:val="8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BC80201"/>
    <w:multiLevelType w:val="multilevel"/>
    <w:tmpl w:val="7BC80201"/>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8"/>
  </w:num>
  <w:num w:numId="3">
    <w:abstractNumId w:val="17"/>
  </w:num>
  <w:num w:numId="4">
    <w:abstractNumId w:val="12"/>
  </w:num>
  <w:num w:numId="5">
    <w:abstractNumId w:val="9"/>
  </w:num>
  <w:num w:numId="6">
    <w:abstractNumId w:val="20"/>
  </w:num>
  <w:num w:numId="7">
    <w:abstractNumId w:val="15"/>
  </w:num>
  <w:num w:numId="8">
    <w:abstractNumId w:val="6"/>
  </w:num>
  <w:num w:numId="9">
    <w:abstractNumId w:val="16"/>
  </w:num>
  <w:num w:numId="10">
    <w:abstractNumId w:val="14"/>
  </w:num>
  <w:num w:numId="11">
    <w:abstractNumId w:val="19"/>
  </w:num>
  <w:num w:numId="12">
    <w:abstractNumId w:val="11"/>
  </w:num>
  <w:num w:numId="13">
    <w:abstractNumId w:val="10"/>
  </w:num>
  <w:num w:numId="14">
    <w:abstractNumId w:val="5"/>
  </w:num>
  <w:num w:numId="15">
    <w:abstractNumId w:val="7"/>
  </w:num>
  <w:num w:numId="16">
    <w:abstractNumId w:val="13"/>
  </w:num>
  <w:num w:numId="17">
    <w:abstractNumId w:val="21"/>
  </w:num>
  <w:num w:numId="18">
    <w:abstractNumId w:val="1"/>
  </w:num>
  <w:num w:numId="19">
    <w:abstractNumId w:val="0"/>
  </w:num>
  <w:num w:numId="20">
    <w:abstractNumId w:val="4"/>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linkStyles/>
  <w:attachedTemplate r:id="rId1"/>
  <w:documentProtection w:enforcement="0"/>
  <w:defaultTabStop w:val="420"/>
  <w:evenAndOddHeaders w:val="1"/>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AC"/>
    <w:rsid w:val="00000795"/>
    <w:rsid w:val="00001796"/>
    <w:rsid w:val="000017D9"/>
    <w:rsid w:val="000020F7"/>
    <w:rsid w:val="0000407C"/>
    <w:rsid w:val="00004450"/>
    <w:rsid w:val="00006CAC"/>
    <w:rsid w:val="00007C4D"/>
    <w:rsid w:val="00010D88"/>
    <w:rsid w:val="000111EB"/>
    <w:rsid w:val="00011EEE"/>
    <w:rsid w:val="00012EAC"/>
    <w:rsid w:val="00015B84"/>
    <w:rsid w:val="00017650"/>
    <w:rsid w:val="0002132C"/>
    <w:rsid w:val="000227BD"/>
    <w:rsid w:val="000249D2"/>
    <w:rsid w:val="00025EE5"/>
    <w:rsid w:val="000277AB"/>
    <w:rsid w:val="00031F19"/>
    <w:rsid w:val="0003253F"/>
    <w:rsid w:val="00032B04"/>
    <w:rsid w:val="00032BFB"/>
    <w:rsid w:val="000348E3"/>
    <w:rsid w:val="00035E36"/>
    <w:rsid w:val="00036B7D"/>
    <w:rsid w:val="000410A7"/>
    <w:rsid w:val="00041139"/>
    <w:rsid w:val="0004153F"/>
    <w:rsid w:val="00042EAA"/>
    <w:rsid w:val="00043168"/>
    <w:rsid w:val="00043CD0"/>
    <w:rsid w:val="000440CF"/>
    <w:rsid w:val="00045CD2"/>
    <w:rsid w:val="00050AD7"/>
    <w:rsid w:val="0005110D"/>
    <w:rsid w:val="000520AA"/>
    <w:rsid w:val="00052BAE"/>
    <w:rsid w:val="000556F2"/>
    <w:rsid w:val="00055EF7"/>
    <w:rsid w:val="00057654"/>
    <w:rsid w:val="00057B96"/>
    <w:rsid w:val="000634A7"/>
    <w:rsid w:val="00065155"/>
    <w:rsid w:val="00065263"/>
    <w:rsid w:val="00065815"/>
    <w:rsid w:val="00065B85"/>
    <w:rsid w:val="00065D21"/>
    <w:rsid w:val="000708A7"/>
    <w:rsid w:val="00072952"/>
    <w:rsid w:val="00072CAD"/>
    <w:rsid w:val="00072F30"/>
    <w:rsid w:val="00073EED"/>
    <w:rsid w:val="00074A26"/>
    <w:rsid w:val="00076291"/>
    <w:rsid w:val="00076845"/>
    <w:rsid w:val="000771AE"/>
    <w:rsid w:val="0007739B"/>
    <w:rsid w:val="00077573"/>
    <w:rsid w:val="00077610"/>
    <w:rsid w:val="0008093E"/>
    <w:rsid w:val="00081556"/>
    <w:rsid w:val="00082798"/>
    <w:rsid w:val="00082A51"/>
    <w:rsid w:val="00082C34"/>
    <w:rsid w:val="000831A8"/>
    <w:rsid w:val="000842AB"/>
    <w:rsid w:val="00084570"/>
    <w:rsid w:val="00084887"/>
    <w:rsid w:val="00085099"/>
    <w:rsid w:val="000853C5"/>
    <w:rsid w:val="00086E81"/>
    <w:rsid w:val="00090784"/>
    <w:rsid w:val="000912BE"/>
    <w:rsid w:val="000915B0"/>
    <w:rsid w:val="0009403D"/>
    <w:rsid w:val="00095EB4"/>
    <w:rsid w:val="00096C20"/>
    <w:rsid w:val="00097E31"/>
    <w:rsid w:val="000A0811"/>
    <w:rsid w:val="000A2BB3"/>
    <w:rsid w:val="000A2E0C"/>
    <w:rsid w:val="000A3512"/>
    <w:rsid w:val="000A3E80"/>
    <w:rsid w:val="000A624C"/>
    <w:rsid w:val="000A6677"/>
    <w:rsid w:val="000B051A"/>
    <w:rsid w:val="000B0B0E"/>
    <w:rsid w:val="000B275C"/>
    <w:rsid w:val="000B2AE3"/>
    <w:rsid w:val="000B2C7B"/>
    <w:rsid w:val="000B3E1C"/>
    <w:rsid w:val="000B5116"/>
    <w:rsid w:val="000B58AC"/>
    <w:rsid w:val="000B6439"/>
    <w:rsid w:val="000C156E"/>
    <w:rsid w:val="000C1F54"/>
    <w:rsid w:val="000C27CF"/>
    <w:rsid w:val="000C364B"/>
    <w:rsid w:val="000D0E16"/>
    <w:rsid w:val="000D1698"/>
    <w:rsid w:val="000D1A4A"/>
    <w:rsid w:val="000D1ADA"/>
    <w:rsid w:val="000D3DC0"/>
    <w:rsid w:val="000D3E86"/>
    <w:rsid w:val="000E114E"/>
    <w:rsid w:val="000E14DC"/>
    <w:rsid w:val="000E248F"/>
    <w:rsid w:val="000E27C6"/>
    <w:rsid w:val="000E2CE9"/>
    <w:rsid w:val="000E3BA5"/>
    <w:rsid w:val="000E5631"/>
    <w:rsid w:val="000E5813"/>
    <w:rsid w:val="000E5A89"/>
    <w:rsid w:val="000E6197"/>
    <w:rsid w:val="000E6352"/>
    <w:rsid w:val="000E6401"/>
    <w:rsid w:val="000E6775"/>
    <w:rsid w:val="000E710A"/>
    <w:rsid w:val="000E719C"/>
    <w:rsid w:val="000E75E4"/>
    <w:rsid w:val="000E7DEB"/>
    <w:rsid w:val="000F1043"/>
    <w:rsid w:val="000F18D8"/>
    <w:rsid w:val="000F2C79"/>
    <w:rsid w:val="000F3ABD"/>
    <w:rsid w:val="000F3CA4"/>
    <w:rsid w:val="000F3F36"/>
    <w:rsid w:val="000F41CC"/>
    <w:rsid w:val="000F7487"/>
    <w:rsid w:val="00101045"/>
    <w:rsid w:val="001012C5"/>
    <w:rsid w:val="001017C2"/>
    <w:rsid w:val="0010386B"/>
    <w:rsid w:val="00103E5D"/>
    <w:rsid w:val="001040BC"/>
    <w:rsid w:val="00104A20"/>
    <w:rsid w:val="00105445"/>
    <w:rsid w:val="0010632E"/>
    <w:rsid w:val="00106B81"/>
    <w:rsid w:val="001117C5"/>
    <w:rsid w:val="00112151"/>
    <w:rsid w:val="001131F1"/>
    <w:rsid w:val="0012145F"/>
    <w:rsid w:val="0012196B"/>
    <w:rsid w:val="001223AF"/>
    <w:rsid w:val="00123AA8"/>
    <w:rsid w:val="00123CE5"/>
    <w:rsid w:val="001262B7"/>
    <w:rsid w:val="001270B9"/>
    <w:rsid w:val="00127FDB"/>
    <w:rsid w:val="0013043F"/>
    <w:rsid w:val="00131450"/>
    <w:rsid w:val="0013494D"/>
    <w:rsid w:val="00134DE2"/>
    <w:rsid w:val="001365AB"/>
    <w:rsid w:val="00136A86"/>
    <w:rsid w:val="001375F7"/>
    <w:rsid w:val="00140C99"/>
    <w:rsid w:val="00141721"/>
    <w:rsid w:val="00141FFB"/>
    <w:rsid w:val="00142593"/>
    <w:rsid w:val="00142628"/>
    <w:rsid w:val="001445ED"/>
    <w:rsid w:val="00144939"/>
    <w:rsid w:val="001479CC"/>
    <w:rsid w:val="00147AEF"/>
    <w:rsid w:val="00150078"/>
    <w:rsid w:val="00150424"/>
    <w:rsid w:val="00150FF2"/>
    <w:rsid w:val="00156D26"/>
    <w:rsid w:val="0016316A"/>
    <w:rsid w:val="00163294"/>
    <w:rsid w:val="001657F1"/>
    <w:rsid w:val="00165930"/>
    <w:rsid w:val="00167690"/>
    <w:rsid w:val="00170842"/>
    <w:rsid w:val="00171DEB"/>
    <w:rsid w:val="00174A89"/>
    <w:rsid w:val="00181C7E"/>
    <w:rsid w:val="0018231D"/>
    <w:rsid w:val="00184547"/>
    <w:rsid w:val="0019012E"/>
    <w:rsid w:val="00192BC5"/>
    <w:rsid w:val="001930B7"/>
    <w:rsid w:val="001934F9"/>
    <w:rsid w:val="00193CBC"/>
    <w:rsid w:val="00194DEA"/>
    <w:rsid w:val="00195694"/>
    <w:rsid w:val="001962E7"/>
    <w:rsid w:val="00197343"/>
    <w:rsid w:val="001979CE"/>
    <w:rsid w:val="001A187F"/>
    <w:rsid w:val="001A1E58"/>
    <w:rsid w:val="001A2CC4"/>
    <w:rsid w:val="001A6385"/>
    <w:rsid w:val="001A6B0B"/>
    <w:rsid w:val="001B00A6"/>
    <w:rsid w:val="001B0451"/>
    <w:rsid w:val="001B053A"/>
    <w:rsid w:val="001B07F2"/>
    <w:rsid w:val="001B0F38"/>
    <w:rsid w:val="001B1A58"/>
    <w:rsid w:val="001B24C4"/>
    <w:rsid w:val="001B2C30"/>
    <w:rsid w:val="001B2C59"/>
    <w:rsid w:val="001B64B2"/>
    <w:rsid w:val="001B6B43"/>
    <w:rsid w:val="001B7572"/>
    <w:rsid w:val="001C422B"/>
    <w:rsid w:val="001C434D"/>
    <w:rsid w:val="001C4E44"/>
    <w:rsid w:val="001C5C52"/>
    <w:rsid w:val="001C7707"/>
    <w:rsid w:val="001C7C78"/>
    <w:rsid w:val="001D05D0"/>
    <w:rsid w:val="001D088D"/>
    <w:rsid w:val="001D0C3A"/>
    <w:rsid w:val="001D67D4"/>
    <w:rsid w:val="001D7D62"/>
    <w:rsid w:val="001E2CCA"/>
    <w:rsid w:val="001E456E"/>
    <w:rsid w:val="001E79D8"/>
    <w:rsid w:val="001F02AB"/>
    <w:rsid w:val="001F04D2"/>
    <w:rsid w:val="001F4535"/>
    <w:rsid w:val="001F62F1"/>
    <w:rsid w:val="002001D4"/>
    <w:rsid w:val="002004CC"/>
    <w:rsid w:val="002011A7"/>
    <w:rsid w:val="00202574"/>
    <w:rsid w:val="00202B69"/>
    <w:rsid w:val="002045CC"/>
    <w:rsid w:val="00204AB9"/>
    <w:rsid w:val="002065A0"/>
    <w:rsid w:val="00207448"/>
    <w:rsid w:val="00211C2A"/>
    <w:rsid w:val="00211E66"/>
    <w:rsid w:val="002127AC"/>
    <w:rsid w:val="00212EB8"/>
    <w:rsid w:val="00213E25"/>
    <w:rsid w:val="0021510D"/>
    <w:rsid w:val="00215222"/>
    <w:rsid w:val="00215EA9"/>
    <w:rsid w:val="00217C9A"/>
    <w:rsid w:val="00220502"/>
    <w:rsid w:val="002206C4"/>
    <w:rsid w:val="00221779"/>
    <w:rsid w:val="0022181C"/>
    <w:rsid w:val="002227D2"/>
    <w:rsid w:val="00224236"/>
    <w:rsid w:val="002242FA"/>
    <w:rsid w:val="00224EF9"/>
    <w:rsid w:val="00225E89"/>
    <w:rsid w:val="00226889"/>
    <w:rsid w:val="00226C28"/>
    <w:rsid w:val="0023312C"/>
    <w:rsid w:val="002344AC"/>
    <w:rsid w:val="00234CEF"/>
    <w:rsid w:val="00236A1F"/>
    <w:rsid w:val="00236EC3"/>
    <w:rsid w:val="002378D1"/>
    <w:rsid w:val="00237CBB"/>
    <w:rsid w:val="00241480"/>
    <w:rsid w:val="002414C1"/>
    <w:rsid w:val="002454FD"/>
    <w:rsid w:val="00246821"/>
    <w:rsid w:val="002504DE"/>
    <w:rsid w:val="002553AB"/>
    <w:rsid w:val="002555AC"/>
    <w:rsid w:val="00255B84"/>
    <w:rsid w:val="00256531"/>
    <w:rsid w:val="002576B4"/>
    <w:rsid w:val="002619BC"/>
    <w:rsid w:val="00262FD1"/>
    <w:rsid w:val="002668AC"/>
    <w:rsid w:val="00266FD0"/>
    <w:rsid w:val="00271742"/>
    <w:rsid w:val="00272006"/>
    <w:rsid w:val="0027206E"/>
    <w:rsid w:val="00272FDF"/>
    <w:rsid w:val="00273729"/>
    <w:rsid w:val="002737DC"/>
    <w:rsid w:val="00276C97"/>
    <w:rsid w:val="00277B4B"/>
    <w:rsid w:val="00277E1D"/>
    <w:rsid w:val="00280A65"/>
    <w:rsid w:val="002865A7"/>
    <w:rsid w:val="00286C1E"/>
    <w:rsid w:val="00286FE5"/>
    <w:rsid w:val="002907EA"/>
    <w:rsid w:val="00290E3B"/>
    <w:rsid w:val="0029142A"/>
    <w:rsid w:val="00294713"/>
    <w:rsid w:val="00295379"/>
    <w:rsid w:val="002964B8"/>
    <w:rsid w:val="002A09B5"/>
    <w:rsid w:val="002A30A0"/>
    <w:rsid w:val="002B0BE3"/>
    <w:rsid w:val="002B0DF1"/>
    <w:rsid w:val="002B0E9B"/>
    <w:rsid w:val="002B12E3"/>
    <w:rsid w:val="002B3882"/>
    <w:rsid w:val="002B52FD"/>
    <w:rsid w:val="002B55F9"/>
    <w:rsid w:val="002B6896"/>
    <w:rsid w:val="002C3B1F"/>
    <w:rsid w:val="002C5FD1"/>
    <w:rsid w:val="002C61F3"/>
    <w:rsid w:val="002C67C0"/>
    <w:rsid w:val="002C7EDD"/>
    <w:rsid w:val="002D0E11"/>
    <w:rsid w:val="002D60D5"/>
    <w:rsid w:val="002D6DBF"/>
    <w:rsid w:val="002E0456"/>
    <w:rsid w:val="002E0CEF"/>
    <w:rsid w:val="002E1A55"/>
    <w:rsid w:val="002E2F26"/>
    <w:rsid w:val="002E355D"/>
    <w:rsid w:val="002E405F"/>
    <w:rsid w:val="002E53EF"/>
    <w:rsid w:val="002E558B"/>
    <w:rsid w:val="002E6CDC"/>
    <w:rsid w:val="002F1421"/>
    <w:rsid w:val="002F3E51"/>
    <w:rsid w:val="002F5CE1"/>
    <w:rsid w:val="002F6383"/>
    <w:rsid w:val="002F6873"/>
    <w:rsid w:val="00300238"/>
    <w:rsid w:val="003012DA"/>
    <w:rsid w:val="003018B5"/>
    <w:rsid w:val="00303058"/>
    <w:rsid w:val="00303CDC"/>
    <w:rsid w:val="0030428F"/>
    <w:rsid w:val="00306250"/>
    <w:rsid w:val="003063D6"/>
    <w:rsid w:val="00310BA0"/>
    <w:rsid w:val="00311522"/>
    <w:rsid w:val="0031306D"/>
    <w:rsid w:val="00313338"/>
    <w:rsid w:val="00313E48"/>
    <w:rsid w:val="003151F0"/>
    <w:rsid w:val="0031673E"/>
    <w:rsid w:val="00317081"/>
    <w:rsid w:val="00317530"/>
    <w:rsid w:val="00317C68"/>
    <w:rsid w:val="003234C2"/>
    <w:rsid w:val="0032389B"/>
    <w:rsid w:val="00325406"/>
    <w:rsid w:val="0032545A"/>
    <w:rsid w:val="0032799E"/>
    <w:rsid w:val="003300F7"/>
    <w:rsid w:val="00330C76"/>
    <w:rsid w:val="00336B8A"/>
    <w:rsid w:val="0033764C"/>
    <w:rsid w:val="003431A7"/>
    <w:rsid w:val="003474E1"/>
    <w:rsid w:val="003532FE"/>
    <w:rsid w:val="003558F5"/>
    <w:rsid w:val="00356742"/>
    <w:rsid w:val="00356C96"/>
    <w:rsid w:val="003602F8"/>
    <w:rsid w:val="00361F0A"/>
    <w:rsid w:val="00367A4C"/>
    <w:rsid w:val="003717BD"/>
    <w:rsid w:val="00371902"/>
    <w:rsid w:val="00373240"/>
    <w:rsid w:val="00373BF5"/>
    <w:rsid w:val="00374F65"/>
    <w:rsid w:val="00377E55"/>
    <w:rsid w:val="003805A9"/>
    <w:rsid w:val="00381886"/>
    <w:rsid w:val="003821EE"/>
    <w:rsid w:val="0038310F"/>
    <w:rsid w:val="0038404E"/>
    <w:rsid w:val="00384BB1"/>
    <w:rsid w:val="00390625"/>
    <w:rsid w:val="00391EF4"/>
    <w:rsid w:val="003924E6"/>
    <w:rsid w:val="0039293F"/>
    <w:rsid w:val="003949A2"/>
    <w:rsid w:val="00394AD3"/>
    <w:rsid w:val="00395436"/>
    <w:rsid w:val="00395935"/>
    <w:rsid w:val="0039606D"/>
    <w:rsid w:val="00396CD3"/>
    <w:rsid w:val="00397FB9"/>
    <w:rsid w:val="003A31C3"/>
    <w:rsid w:val="003A352F"/>
    <w:rsid w:val="003A3B3C"/>
    <w:rsid w:val="003A5215"/>
    <w:rsid w:val="003A6A00"/>
    <w:rsid w:val="003B1044"/>
    <w:rsid w:val="003B4CED"/>
    <w:rsid w:val="003B4E0C"/>
    <w:rsid w:val="003B61EB"/>
    <w:rsid w:val="003B6A1F"/>
    <w:rsid w:val="003B6E09"/>
    <w:rsid w:val="003C2A44"/>
    <w:rsid w:val="003C2B43"/>
    <w:rsid w:val="003C3304"/>
    <w:rsid w:val="003C3E33"/>
    <w:rsid w:val="003C597A"/>
    <w:rsid w:val="003C6EF9"/>
    <w:rsid w:val="003D0834"/>
    <w:rsid w:val="003D0A40"/>
    <w:rsid w:val="003D1F99"/>
    <w:rsid w:val="003D56F2"/>
    <w:rsid w:val="003D5932"/>
    <w:rsid w:val="003D5981"/>
    <w:rsid w:val="003D619D"/>
    <w:rsid w:val="003D6F26"/>
    <w:rsid w:val="003E01A8"/>
    <w:rsid w:val="003E1E4F"/>
    <w:rsid w:val="003E20F9"/>
    <w:rsid w:val="003E32FE"/>
    <w:rsid w:val="003E65D3"/>
    <w:rsid w:val="003F0CC9"/>
    <w:rsid w:val="003F1903"/>
    <w:rsid w:val="003F54D3"/>
    <w:rsid w:val="003F6220"/>
    <w:rsid w:val="004038FC"/>
    <w:rsid w:val="00405356"/>
    <w:rsid w:val="004062BA"/>
    <w:rsid w:val="00411E4F"/>
    <w:rsid w:val="0041443D"/>
    <w:rsid w:val="00415E50"/>
    <w:rsid w:val="004212E8"/>
    <w:rsid w:val="0042277D"/>
    <w:rsid w:val="0042390D"/>
    <w:rsid w:val="00424A14"/>
    <w:rsid w:val="004256B1"/>
    <w:rsid w:val="00426DB5"/>
    <w:rsid w:val="00426F75"/>
    <w:rsid w:val="00427108"/>
    <w:rsid w:val="00431C56"/>
    <w:rsid w:val="00433547"/>
    <w:rsid w:val="00434B8C"/>
    <w:rsid w:val="00434C9B"/>
    <w:rsid w:val="004367C2"/>
    <w:rsid w:val="00437116"/>
    <w:rsid w:val="00437D0B"/>
    <w:rsid w:val="00437F4A"/>
    <w:rsid w:val="00437F62"/>
    <w:rsid w:val="00440DFD"/>
    <w:rsid w:val="004412B6"/>
    <w:rsid w:val="004416DF"/>
    <w:rsid w:val="0044421E"/>
    <w:rsid w:val="00444652"/>
    <w:rsid w:val="004476F2"/>
    <w:rsid w:val="0044787D"/>
    <w:rsid w:val="00450A2E"/>
    <w:rsid w:val="00450FDB"/>
    <w:rsid w:val="00451354"/>
    <w:rsid w:val="00457559"/>
    <w:rsid w:val="00460E02"/>
    <w:rsid w:val="004619DD"/>
    <w:rsid w:val="00461BF9"/>
    <w:rsid w:val="004622CF"/>
    <w:rsid w:val="0046417E"/>
    <w:rsid w:val="00464846"/>
    <w:rsid w:val="00464ADD"/>
    <w:rsid w:val="00464DB7"/>
    <w:rsid w:val="00465514"/>
    <w:rsid w:val="00465A83"/>
    <w:rsid w:val="0047231E"/>
    <w:rsid w:val="0047398E"/>
    <w:rsid w:val="00475E17"/>
    <w:rsid w:val="0047610D"/>
    <w:rsid w:val="00476666"/>
    <w:rsid w:val="00481C5F"/>
    <w:rsid w:val="00482A8B"/>
    <w:rsid w:val="00482EC7"/>
    <w:rsid w:val="00483057"/>
    <w:rsid w:val="00484C3A"/>
    <w:rsid w:val="00485B59"/>
    <w:rsid w:val="004911AC"/>
    <w:rsid w:val="00491DB3"/>
    <w:rsid w:val="00494B16"/>
    <w:rsid w:val="004958DA"/>
    <w:rsid w:val="004A14E6"/>
    <w:rsid w:val="004A1AA8"/>
    <w:rsid w:val="004A2FF6"/>
    <w:rsid w:val="004A57AF"/>
    <w:rsid w:val="004A58D3"/>
    <w:rsid w:val="004B0D73"/>
    <w:rsid w:val="004B1587"/>
    <w:rsid w:val="004B2296"/>
    <w:rsid w:val="004B40EF"/>
    <w:rsid w:val="004B474B"/>
    <w:rsid w:val="004B4C33"/>
    <w:rsid w:val="004B5A2D"/>
    <w:rsid w:val="004B77FD"/>
    <w:rsid w:val="004C0009"/>
    <w:rsid w:val="004C08A5"/>
    <w:rsid w:val="004C0955"/>
    <w:rsid w:val="004C38E6"/>
    <w:rsid w:val="004C56D7"/>
    <w:rsid w:val="004D0911"/>
    <w:rsid w:val="004D0939"/>
    <w:rsid w:val="004D2B01"/>
    <w:rsid w:val="004D36DF"/>
    <w:rsid w:val="004D4D11"/>
    <w:rsid w:val="004D526E"/>
    <w:rsid w:val="004D566B"/>
    <w:rsid w:val="004D5FAF"/>
    <w:rsid w:val="004D767B"/>
    <w:rsid w:val="004E1D07"/>
    <w:rsid w:val="004E3DC1"/>
    <w:rsid w:val="004E41EB"/>
    <w:rsid w:val="004E5486"/>
    <w:rsid w:val="004E6046"/>
    <w:rsid w:val="004E6D8F"/>
    <w:rsid w:val="004E76DC"/>
    <w:rsid w:val="004F0FE7"/>
    <w:rsid w:val="004F1756"/>
    <w:rsid w:val="004F2FBC"/>
    <w:rsid w:val="004F3D0C"/>
    <w:rsid w:val="004F56B4"/>
    <w:rsid w:val="004F6C50"/>
    <w:rsid w:val="004F7D73"/>
    <w:rsid w:val="00500138"/>
    <w:rsid w:val="00500A44"/>
    <w:rsid w:val="00501848"/>
    <w:rsid w:val="005019FE"/>
    <w:rsid w:val="00502FC8"/>
    <w:rsid w:val="00503F42"/>
    <w:rsid w:val="00507FA1"/>
    <w:rsid w:val="00511E80"/>
    <w:rsid w:val="00513B8A"/>
    <w:rsid w:val="005141BA"/>
    <w:rsid w:val="00514A12"/>
    <w:rsid w:val="005156E3"/>
    <w:rsid w:val="0051707A"/>
    <w:rsid w:val="0051795E"/>
    <w:rsid w:val="00521472"/>
    <w:rsid w:val="005221FA"/>
    <w:rsid w:val="005222C4"/>
    <w:rsid w:val="005238C1"/>
    <w:rsid w:val="0052438C"/>
    <w:rsid w:val="00525639"/>
    <w:rsid w:val="00526CAF"/>
    <w:rsid w:val="00531F44"/>
    <w:rsid w:val="00535E7A"/>
    <w:rsid w:val="00536583"/>
    <w:rsid w:val="00536828"/>
    <w:rsid w:val="00537AB3"/>
    <w:rsid w:val="00542392"/>
    <w:rsid w:val="00543695"/>
    <w:rsid w:val="00546D4D"/>
    <w:rsid w:val="00547260"/>
    <w:rsid w:val="00551032"/>
    <w:rsid w:val="00551B8D"/>
    <w:rsid w:val="0055214B"/>
    <w:rsid w:val="0055476A"/>
    <w:rsid w:val="00554DB9"/>
    <w:rsid w:val="005573C5"/>
    <w:rsid w:val="0056509A"/>
    <w:rsid w:val="0056541D"/>
    <w:rsid w:val="00566E50"/>
    <w:rsid w:val="00571517"/>
    <w:rsid w:val="00573259"/>
    <w:rsid w:val="00574AF3"/>
    <w:rsid w:val="0058023E"/>
    <w:rsid w:val="00581211"/>
    <w:rsid w:val="005837E2"/>
    <w:rsid w:val="0058597F"/>
    <w:rsid w:val="00586FA9"/>
    <w:rsid w:val="0058779C"/>
    <w:rsid w:val="0059134B"/>
    <w:rsid w:val="0059405D"/>
    <w:rsid w:val="00595DA6"/>
    <w:rsid w:val="005A2252"/>
    <w:rsid w:val="005B12B9"/>
    <w:rsid w:val="005B1E88"/>
    <w:rsid w:val="005B2E58"/>
    <w:rsid w:val="005B633C"/>
    <w:rsid w:val="005B7B16"/>
    <w:rsid w:val="005C16F6"/>
    <w:rsid w:val="005C1AB7"/>
    <w:rsid w:val="005C2241"/>
    <w:rsid w:val="005C2F78"/>
    <w:rsid w:val="005C3A96"/>
    <w:rsid w:val="005C3C2B"/>
    <w:rsid w:val="005C58E7"/>
    <w:rsid w:val="005C6C2E"/>
    <w:rsid w:val="005D212E"/>
    <w:rsid w:val="005D2B36"/>
    <w:rsid w:val="005D4BA3"/>
    <w:rsid w:val="005D69CE"/>
    <w:rsid w:val="005D77B6"/>
    <w:rsid w:val="005E1232"/>
    <w:rsid w:val="005E76E4"/>
    <w:rsid w:val="005F04A6"/>
    <w:rsid w:val="005F3A85"/>
    <w:rsid w:val="005F6AC3"/>
    <w:rsid w:val="005F732A"/>
    <w:rsid w:val="005F7A11"/>
    <w:rsid w:val="006012D3"/>
    <w:rsid w:val="00602A07"/>
    <w:rsid w:val="006038A9"/>
    <w:rsid w:val="0060532D"/>
    <w:rsid w:val="00605574"/>
    <w:rsid w:val="0060593D"/>
    <w:rsid w:val="006060AC"/>
    <w:rsid w:val="0060634F"/>
    <w:rsid w:val="00607030"/>
    <w:rsid w:val="00607492"/>
    <w:rsid w:val="006108AF"/>
    <w:rsid w:val="00611E1D"/>
    <w:rsid w:val="0061386C"/>
    <w:rsid w:val="00614C30"/>
    <w:rsid w:val="006168E9"/>
    <w:rsid w:val="00620C03"/>
    <w:rsid w:val="00620D2C"/>
    <w:rsid w:val="00622335"/>
    <w:rsid w:val="00622C25"/>
    <w:rsid w:val="00622F61"/>
    <w:rsid w:val="00623D79"/>
    <w:rsid w:val="00625E91"/>
    <w:rsid w:val="00626807"/>
    <w:rsid w:val="00632563"/>
    <w:rsid w:val="006335F5"/>
    <w:rsid w:val="006349FF"/>
    <w:rsid w:val="00635CEF"/>
    <w:rsid w:val="00636019"/>
    <w:rsid w:val="006375D7"/>
    <w:rsid w:val="006378DC"/>
    <w:rsid w:val="0064262E"/>
    <w:rsid w:val="00643583"/>
    <w:rsid w:val="00643BF6"/>
    <w:rsid w:val="006462A5"/>
    <w:rsid w:val="0064633B"/>
    <w:rsid w:val="00650838"/>
    <w:rsid w:val="00655C6B"/>
    <w:rsid w:val="00656AF0"/>
    <w:rsid w:val="006677EA"/>
    <w:rsid w:val="00667F16"/>
    <w:rsid w:val="00672D36"/>
    <w:rsid w:val="0067327F"/>
    <w:rsid w:val="00673863"/>
    <w:rsid w:val="006740A6"/>
    <w:rsid w:val="00681515"/>
    <w:rsid w:val="00681F9D"/>
    <w:rsid w:val="006831D4"/>
    <w:rsid w:val="00683A5F"/>
    <w:rsid w:val="00685475"/>
    <w:rsid w:val="006871B5"/>
    <w:rsid w:val="00687F48"/>
    <w:rsid w:val="00687F8E"/>
    <w:rsid w:val="00690C3F"/>
    <w:rsid w:val="006916EC"/>
    <w:rsid w:val="00691A3A"/>
    <w:rsid w:val="00692CBE"/>
    <w:rsid w:val="006934C0"/>
    <w:rsid w:val="006963DA"/>
    <w:rsid w:val="00696506"/>
    <w:rsid w:val="006976F4"/>
    <w:rsid w:val="006A089E"/>
    <w:rsid w:val="006A1253"/>
    <w:rsid w:val="006A1C13"/>
    <w:rsid w:val="006A2764"/>
    <w:rsid w:val="006A3C58"/>
    <w:rsid w:val="006A6705"/>
    <w:rsid w:val="006A72A0"/>
    <w:rsid w:val="006A7647"/>
    <w:rsid w:val="006B1AC3"/>
    <w:rsid w:val="006B29B6"/>
    <w:rsid w:val="006B428A"/>
    <w:rsid w:val="006B54E7"/>
    <w:rsid w:val="006C19CE"/>
    <w:rsid w:val="006C3912"/>
    <w:rsid w:val="006C7461"/>
    <w:rsid w:val="006C7F02"/>
    <w:rsid w:val="006D02BB"/>
    <w:rsid w:val="006D5397"/>
    <w:rsid w:val="006D5D76"/>
    <w:rsid w:val="006D642D"/>
    <w:rsid w:val="006D72A1"/>
    <w:rsid w:val="006D755D"/>
    <w:rsid w:val="006E09ED"/>
    <w:rsid w:val="006E176D"/>
    <w:rsid w:val="006E187D"/>
    <w:rsid w:val="006E22FD"/>
    <w:rsid w:val="006E58CE"/>
    <w:rsid w:val="006E7093"/>
    <w:rsid w:val="006F0CB9"/>
    <w:rsid w:val="006F0ED5"/>
    <w:rsid w:val="006F211B"/>
    <w:rsid w:val="006F2374"/>
    <w:rsid w:val="006F26CE"/>
    <w:rsid w:val="006F68CD"/>
    <w:rsid w:val="00702BD6"/>
    <w:rsid w:val="00710467"/>
    <w:rsid w:val="007109B5"/>
    <w:rsid w:val="0071398B"/>
    <w:rsid w:val="00713D26"/>
    <w:rsid w:val="00714D62"/>
    <w:rsid w:val="007202E6"/>
    <w:rsid w:val="007213C0"/>
    <w:rsid w:val="00722989"/>
    <w:rsid w:val="00722E06"/>
    <w:rsid w:val="007317A7"/>
    <w:rsid w:val="00731D1F"/>
    <w:rsid w:val="00732194"/>
    <w:rsid w:val="00733E7E"/>
    <w:rsid w:val="00740BFA"/>
    <w:rsid w:val="00742520"/>
    <w:rsid w:val="0074302E"/>
    <w:rsid w:val="00746226"/>
    <w:rsid w:val="0075008E"/>
    <w:rsid w:val="00750165"/>
    <w:rsid w:val="00750483"/>
    <w:rsid w:val="00750885"/>
    <w:rsid w:val="00750BE3"/>
    <w:rsid w:val="0075194C"/>
    <w:rsid w:val="00751A24"/>
    <w:rsid w:val="007534BB"/>
    <w:rsid w:val="00754B2A"/>
    <w:rsid w:val="00754FE0"/>
    <w:rsid w:val="00755170"/>
    <w:rsid w:val="00755C23"/>
    <w:rsid w:val="007578F7"/>
    <w:rsid w:val="007612D9"/>
    <w:rsid w:val="007625AE"/>
    <w:rsid w:val="00764177"/>
    <w:rsid w:val="00765BBE"/>
    <w:rsid w:val="00766598"/>
    <w:rsid w:val="007669EB"/>
    <w:rsid w:val="00767B36"/>
    <w:rsid w:val="007718FA"/>
    <w:rsid w:val="00772D37"/>
    <w:rsid w:val="00772D5B"/>
    <w:rsid w:val="0077301F"/>
    <w:rsid w:val="007764E8"/>
    <w:rsid w:val="0077711C"/>
    <w:rsid w:val="00777156"/>
    <w:rsid w:val="007809EC"/>
    <w:rsid w:val="00780D23"/>
    <w:rsid w:val="00781338"/>
    <w:rsid w:val="00781861"/>
    <w:rsid w:val="00781947"/>
    <w:rsid w:val="007819AB"/>
    <w:rsid w:val="00781E55"/>
    <w:rsid w:val="00784D1A"/>
    <w:rsid w:val="007865CD"/>
    <w:rsid w:val="00786B3B"/>
    <w:rsid w:val="007875BA"/>
    <w:rsid w:val="00791537"/>
    <w:rsid w:val="00791F69"/>
    <w:rsid w:val="00792988"/>
    <w:rsid w:val="00793AEF"/>
    <w:rsid w:val="0079511B"/>
    <w:rsid w:val="007955D8"/>
    <w:rsid w:val="00797740"/>
    <w:rsid w:val="007A1125"/>
    <w:rsid w:val="007A2799"/>
    <w:rsid w:val="007A2B48"/>
    <w:rsid w:val="007A32BA"/>
    <w:rsid w:val="007A3A6A"/>
    <w:rsid w:val="007A3C2D"/>
    <w:rsid w:val="007A45F1"/>
    <w:rsid w:val="007A5500"/>
    <w:rsid w:val="007A6517"/>
    <w:rsid w:val="007A6674"/>
    <w:rsid w:val="007B1C14"/>
    <w:rsid w:val="007B22D3"/>
    <w:rsid w:val="007B3E0D"/>
    <w:rsid w:val="007B6445"/>
    <w:rsid w:val="007B7563"/>
    <w:rsid w:val="007B78C5"/>
    <w:rsid w:val="007B7F4E"/>
    <w:rsid w:val="007C03B6"/>
    <w:rsid w:val="007C2C64"/>
    <w:rsid w:val="007C3FFC"/>
    <w:rsid w:val="007C589A"/>
    <w:rsid w:val="007D0208"/>
    <w:rsid w:val="007D233D"/>
    <w:rsid w:val="007D3675"/>
    <w:rsid w:val="007D57DE"/>
    <w:rsid w:val="007D6B11"/>
    <w:rsid w:val="007E0160"/>
    <w:rsid w:val="007E15F2"/>
    <w:rsid w:val="007E29D1"/>
    <w:rsid w:val="007E2FF6"/>
    <w:rsid w:val="007E343A"/>
    <w:rsid w:val="007E3AC8"/>
    <w:rsid w:val="007E6BC7"/>
    <w:rsid w:val="007F2253"/>
    <w:rsid w:val="007F27BD"/>
    <w:rsid w:val="008008EA"/>
    <w:rsid w:val="0080258C"/>
    <w:rsid w:val="008036CA"/>
    <w:rsid w:val="008041BE"/>
    <w:rsid w:val="00804D05"/>
    <w:rsid w:val="00805841"/>
    <w:rsid w:val="00810B7F"/>
    <w:rsid w:val="008119F0"/>
    <w:rsid w:val="00811B09"/>
    <w:rsid w:val="00812FCC"/>
    <w:rsid w:val="0081382C"/>
    <w:rsid w:val="00814F07"/>
    <w:rsid w:val="008158A5"/>
    <w:rsid w:val="00822981"/>
    <w:rsid w:val="00827C93"/>
    <w:rsid w:val="008310ED"/>
    <w:rsid w:val="0083146D"/>
    <w:rsid w:val="008325E9"/>
    <w:rsid w:val="0083279C"/>
    <w:rsid w:val="00833FBD"/>
    <w:rsid w:val="00836D5E"/>
    <w:rsid w:val="008376E3"/>
    <w:rsid w:val="00837F7D"/>
    <w:rsid w:val="00840932"/>
    <w:rsid w:val="00841725"/>
    <w:rsid w:val="00841985"/>
    <w:rsid w:val="00841B46"/>
    <w:rsid w:val="00841B83"/>
    <w:rsid w:val="0084292F"/>
    <w:rsid w:val="00843048"/>
    <w:rsid w:val="008436BB"/>
    <w:rsid w:val="00844C4A"/>
    <w:rsid w:val="00846281"/>
    <w:rsid w:val="00846D01"/>
    <w:rsid w:val="008477E7"/>
    <w:rsid w:val="0085221F"/>
    <w:rsid w:val="00852C11"/>
    <w:rsid w:val="00855747"/>
    <w:rsid w:val="00855A81"/>
    <w:rsid w:val="008570A7"/>
    <w:rsid w:val="0085795B"/>
    <w:rsid w:val="00863E04"/>
    <w:rsid w:val="00864ECB"/>
    <w:rsid w:val="008669F0"/>
    <w:rsid w:val="00866B09"/>
    <w:rsid w:val="00867C63"/>
    <w:rsid w:val="00867E5E"/>
    <w:rsid w:val="00871128"/>
    <w:rsid w:val="0087165B"/>
    <w:rsid w:val="008725A3"/>
    <w:rsid w:val="00872D3F"/>
    <w:rsid w:val="008741A8"/>
    <w:rsid w:val="00874A40"/>
    <w:rsid w:val="008750DF"/>
    <w:rsid w:val="008767B7"/>
    <w:rsid w:val="0087681D"/>
    <w:rsid w:val="00876A51"/>
    <w:rsid w:val="00876AC2"/>
    <w:rsid w:val="00880440"/>
    <w:rsid w:val="00883981"/>
    <w:rsid w:val="008843EA"/>
    <w:rsid w:val="00885678"/>
    <w:rsid w:val="00886D0D"/>
    <w:rsid w:val="00892E04"/>
    <w:rsid w:val="00896F99"/>
    <w:rsid w:val="00897561"/>
    <w:rsid w:val="00897655"/>
    <w:rsid w:val="008A237B"/>
    <w:rsid w:val="008A2EBF"/>
    <w:rsid w:val="008A4E45"/>
    <w:rsid w:val="008A5CBB"/>
    <w:rsid w:val="008A6337"/>
    <w:rsid w:val="008B03DF"/>
    <w:rsid w:val="008B07AF"/>
    <w:rsid w:val="008B0B75"/>
    <w:rsid w:val="008B312F"/>
    <w:rsid w:val="008B5634"/>
    <w:rsid w:val="008B5D1E"/>
    <w:rsid w:val="008B6B92"/>
    <w:rsid w:val="008C1094"/>
    <w:rsid w:val="008C1ECF"/>
    <w:rsid w:val="008C55EA"/>
    <w:rsid w:val="008C62EB"/>
    <w:rsid w:val="008C7E8C"/>
    <w:rsid w:val="008D1328"/>
    <w:rsid w:val="008D4582"/>
    <w:rsid w:val="008D4728"/>
    <w:rsid w:val="008D50C5"/>
    <w:rsid w:val="008E0B55"/>
    <w:rsid w:val="008E19E0"/>
    <w:rsid w:val="008E2794"/>
    <w:rsid w:val="008E2CF0"/>
    <w:rsid w:val="008E35A9"/>
    <w:rsid w:val="008E3EEE"/>
    <w:rsid w:val="008E44CB"/>
    <w:rsid w:val="008F034F"/>
    <w:rsid w:val="008F0B4D"/>
    <w:rsid w:val="008F60FE"/>
    <w:rsid w:val="008F672F"/>
    <w:rsid w:val="008F730B"/>
    <w:rsid w:val="008F7BE3"/>
    <w:rsid w:val="0090165F"/>
    <w:rsid w:val="009028CB"/>
    <w:rsid w:val="00902A7C"/>
    <w:rsid w:val="009044BF"/>
    <w:rsid w:val="00904D5E"/>
    <w:rsid w:val="00905217"/>
    <w:rsid w:val="00906A2D"/>
    <w:rsid w:val="00906BDF"/>
    <w:rsid w:val="00906E2C"/>
    <w:rsid w:val="00911898"/>
    <w:rsid w:val="00912DD6"/>
    <w:rsid w:val="009141BE"/>
    <w:rsid w:val="0091589B"/>
    <w:rsid w:val="00915AEC"/>
    <w:rsid w:val="00916BEE"/>
    <w:rsid w:val="00917BBF"/>
    <w:rsid w:val="00925B68"/>
    <w:rsid w:val="00925C09"/>
    <w:rsid w:val="009267FD"/>
    <w:rsid w:val="009302BF"/>
    <w:rsid w:val="00931A39"/>
    <w:rsid w:val="0093281A"/>
    <w:rsid w:val="009347F9"/>
    <w:rsid w:val="00940049"/>
    <w:rsid w:val="00942428"/>
    <w:rsid w:val="009433BB"/>
    <w:rsid w:val="009446B3"/>
    <w:rsid w:val="00945A47"/>
    <w:rsid w:val="00946787"/>
    <w:rsid w:val="00946C0A"/>
    <w:rsid w:val="00947439"/>
    <w:rsid w:val="009475BE"/>
    <w:rsid w:val="00947995"/>
    <w:rsid w:val="009502ED"/>
    <w:rsid w:val="00951E1C"/>
    <w:rsid w:val="009521EA"/>
    <w:rsid w:val="009535B7"/>
    <w:rsid w:val="00955652"/>
    <w:rsid w:val="0095582B"/>
    <w:rsid w:val="00960024"/>
    <w:rsid w:val="00960F88"/>
    <w:rsid w:val="00962FFB"/>
    <w:rsid w:val="00964F9A"/>
    <w:rsid w:val="009677C2"/>
    <w:rsid w:val="00967D8F"/>
    <w:rsid w:val="00970A91"/>
    <w:rsid w:val="00971402"/>
    <w:rsid w:val="0097687E"/>
    <w:rsid w:val="00981B0B"/>
    <w:rsid w:val="009823B8"/>
    <w:rsid w:val="009839D0"/>
    <w:rsid w:val="00984927"/>
    <w:rsid w:val="0098555A"/>
    <w:rsid w:val="00986A45"/>
    <w:rsid w:val="0099049F"/>
    <w:rsid w:val="00990B9D"/>
    <w:rsid w:val="009916AC"/>
    <w:rsid w:val="00994049"/>
    <w:rsid w:val="0099444B"/>
    <w:rsid w:val="009950F6"/>
    <w:rsid w:val="0099773E"/>
    <w:rsid w:val="009A054B"/>
    <w:rsid w:val="009A0623"/>
    <w:rsid w:val="009A0F8E"/>
    <w:rsid w:val="009A330B"/>
    <w:rsid w:val="009A7848"/>
    <w:rsid w:val="009B1AF6"/>
    <w:rsid w:val="009B20C0"/>
    <w:rsid w:val="009B56ED"/>
    <w:rsid w:val="009C1586"/>
    <w:rsid w:val="009C187A"/>
    <w:rsid w:val="009C25F8"/>
    <w:rsid w:val="009C34E2"/>
    <w:rsid w:val="009C3533"/>
    <w:rsid w:val="009C3994"/>
    <w:rsid w:val="009C721F"/>
    <w:rsid w:val="009D250C"/>
    <w:rsid w:val="009D34C2"/>
    <w:rsid w:val="009D37E7"/>
    <w:rsid w:val="009D4EF9"/>
    <w:rsid w:val="009D5AA4"/>
    <w:rsid w:val="009D7D7A"/>
    <w:rsid w:val="009D7EC2"/>
    <w:rsid w:val="009E03B3"/>
    <w:rsid w:val="009E05BE"/>
    <w:rsid w:val="009E0C32"/>
    <w:rsid w:val="009E2956"/>
    <w:rsid w:val="009E3EE2"/>
    <w:rsid w:val="009E42A2"/>
    <w:rsid w:val="009E4C7A"/>
    <w:rsid w:val="009E5098"/>
    <w:rsid w:val="009E5B29"/>
    <w:rsid w:val="009E6A45"/>
    <w:rsid w:val="009E6C6E"/>
    <w:rsid w:val="009E7248"/>
    <w:rsid w:val="009F13A7"/>
    <w:rsid w:val="009F2A5C"/>
    <w:rsid w:val="009F339F"/>
    <w:rsid w:val="009F3C73"/>
    <w:rsid w:val="009F52A4"/>
    <w:rsid w:val="009F6C37"/>
    <w:rsid w:val="009F6E25"/>
    <w:rsid w:val="00A00443"/>
    <w:rsid w:val="00A03E4C"/>
    <w:rsid w:val="00A045B4"/>
    <w:rsid w:val="00A05703"/>
    <w:rsid w:val="00A059B5"/>
    <w:rsid w:val="00A10473"/>
    <w:rsid w:val="00A124C2"/>
    <w:rsid w:val="00A158E0"/>
    <w:rsid w:val="00A15BFD"/>
    <w:rsid w:val="00A16402"/>
    <w:rsid w:val="00A1780E"/>
    <w:rsid w:val="00A2142C"/>
    <w:rsid w:val="00A216C2"/>
    <w:rsid w:val="00A23089"/>
    <w:rsid w:val="00A240D5"/>
    <w:rsid w:val="00A241C5"/>
    <w:rsid w:val="00A266F6"/>
    <w:rsid w:val="00A3047A"/>
    <w:rsid w:val="00A32D03"/>
    <w:rsid w:val="00A33D42"/>
    <w:rsid w:val="00A371ED"/>
    <w:rsid w:val="00A37998"/>
    <w:rsid w:val="00A37D43"/>
    <w:rsid w:val="00A412A9"/>
    <w:rsid w:val="00A43F1A"/>
    <w:rsid w:val="00A43FC8"/>
    <w:rsid w:val="00A50AF5"/>
    <w:rsid w:val="00A527C6"/>
    <w:rsid w:val="00A52AF5"/>
    <w:rsid w:val="00A5332C"/>
    <w:rsid w:val="00A539C1"/>
    <w:rsid w:val="00A622E5"/>
    <w:rsid w:val="00A64842"/>
    <w:rsid w:val="00A71FFE"/>
    <w:rsid w:val="00A72092"/>
    <w:rsid w:val="00A7221E"/>
    <w:rsid w:val="00A73A6E"/>
    <w:rsid w:val="00A83AEF"/>
    <w:rsid w:val="00A84010"/>
    <w:rsid w:val="00A84C7B"/>
    <w:rsid w:val="00A85892"/>
    <w:rsid w:val="00A85E16"/>
    <w:rsid w:val="00A86BF2"/>
    <w:rsid w:val="00A86C72"/>
    <w:rsid w:val="00A871EC"/>
    <w:rsid w:val="00A87265"/>
    <w:rsid w:val="00A904B9"/>
    <w:rsid w:val="00A90782"/>
    <w:rsid w:val="00A9117C"/>
    <w:rsid w:val="00A91A96"/>
    <w:rsid w:val="00A920FC"/>
    <w:rsid w:val="00A9388B"/>
    <w:rsid w:val="00A96581"/>
    <w:rsid w:val="00A96E60"/>
    <w:rsid w:val="00A97B8E"/>
    <w:rsid w:val="00AA02AF"/>
    <w:rsid w:val="00AA0C28"/>
    <w:rsid w:val="00AA1C7C"/>
    <w:rsid w:val="00AA36F1"/>
    <w:rsid w:val="00AA4B15"/>
    <w:rsid w:val="00AA54AF"/>
    <w:rsid w:val="00AA6D69"/>
    <w:rsid w:val="00AA72E8"/>
    <w:rsid w:val="00AA7955"/>
    <w:rsid w:val="00AB2459"/>
    <w:rsid w:val="00AB27C2"/>
    <w:rsid w:val="00AB3E37"/>
    <w:rsid w:val="00AB60B2"/>
    <w:rsid w:val="00AB72DF"/>
    <w:rsid w:val="00AC43F8"/>
    <w:rsid w:val="00AC47FF"/>
    <w:rsid w:val="00AC4A8F"/>
    <w:rsid w:val="00AC5E25"/>
    <w:rsid w:val="00AC7A4C"/>
    <w:rsid w:val="00AD173E"/>
    <w:rsid w:val="00AD4EE7"/>
    <w:rsid w:val="00AD5AEC"/>
    <w:rsid w:val="00AD65D4"/>
    <w:rsid w:val="00AE1111"/>
    <w:rsid w:val="00AE1D28"/>
    <w:rsid w:val="00AE2890"/>
    <w:rsid w:val="00AE2CEB"/>
    <w:rsid w:val="00AE3C1F"/>
    <w:rsid w:val="00AE4F2B"/>
    <w:rsid w:val="00AE53A5"/>
    <w:rsid w:val="00AE78F8"/>
    <w:rsid w:val="00AE7B32"/>
    <w:rsid w:val="00AF22BD"/>
    <w:rsid w:val="00AF2E9C"/>
    <w:rsid w:val="00AF3216"/>
    <w:rsid w:val="00AF4172"/>
    <w:rsid w:val="00AF7C64"/>
    <w:rsid w:val="00B00792"/>
    <w:rsid w:val="00B0179F"/>
    <w:rsid w:val="00B063D1"/>
    <w:rsid w:val="00B06A60"/>
    <w:rsid w:val="00B1132B"/>
    <w:rsid w:val="00B12863"/>
    <w:rsid w:val="00B12C3A"/>
    <w:rsid w:val="00B16E95"/>
    <w:rsid w:val="00B1791F"/>
    <w:rsid w:val="00B17B6E"/>
    <w:rsid w:val="00B247C4"/>
    <w:rsid w:val="00B27B49"/>
    <w:rsid w:val="00B27DB2"/>
    <w:rsid w:val="00B31605"/>
    <w:rsid w:val="00B32BCE"/>
    <w:rsid w:val="00B34393"/>
    <w:rsid w:val="00B35FCB"/>
    <w:rsid w:val="00B366ED"/>
    <w:rsid w:val="00B37FAA"/>
    <w:rsid w:val="00B40469"/>
    <w:rsid w:val="00B40DB2"/>
    <w:rsid w:val="00B42E48"/>
    <w:rsid w:val="00B43E52"/>
    <w:rsid w:val="00B4495E"/>
    <w:rsid w:val="00B47CFB"/>
    <w:rsid w:val="00B514F9"/>
    <w:rsid w:val="00B51B1E"/>
    <w:rsid w:val="00B535A0"/>
    <w:rsid w:val="00B5404A"/>
    <w:rsid w:val="00B56EA6"/>
    <w:rsid w:val="00B571E5"/>
    <w:rsid w:val="00B6260E"/>
    <w:rsid w:val="00B65F83"/>
    <w:rsid w:val="00B6643B"/>
    <w:rsid w:val="00B675E6"/>
    <w:rsid w:val="00B67EB3"/>
    <w:rsid w:val="00B71AD3"/>
    <w:rsid w:val="00B73625"/>
    <w:rsid w:val="00B7413B"/>
    <w:rsid w:val="00B74466"/>
    <w:rsid w:val="00B7472B"/>
    <w:rsid w:val="00B750A4"/>
    <w:rsid w:val="00B76BF1"/>
    <w:rsid w:val="00B77A0D"/>
    <w:rsid w:val="00B77E21"/>
    <w:rsid w:val="00B80D46"/>
    <w:rsid w:val="00B81849"/>
    <w:rsid w:val="00B81FFC"/>
    <w:rsid w:val="00B822F4"/>
    <w:rsid w:val="00B82ECB"/>
    <w:rsid w:val="00B832EF"/>
    <w:rsid w:val="00B8609C"/>
    <w:rsid w:val="00B86CCE"/>
    <w:rsid w:val="00B86D53"/>
    <w:rsid w:val="00B87C52"/>
    <w:rsid w:val="00B909DA"/>
    <w:rsid w:val="00B910D9"/>
    <w:rsid w:val="00B9133F"/>
    <w:rsid w:val="00B91C6F"/>
    <w:rsid w:val="00B97613"/>
    <w:rsid w:val="00BA0AFE"/>
    <w:rsid w:val="00BA0BCC"/>
    <w:rsid w:val="00BA2FDE"/>
    <w:rsid w:val="00BA7CA7"/>
    <w:rsid w:val="00BB1735"/>
    <w:rsid w:val="00BB3B7A"/>
    <w:rsid w:val="00BB41B8"/>
    <w:rsid w:val="00BB46DE"/>
    <w:rsid w:val="00BB48B4"/>
    <w:rsid w:val="00BB6290"/>
    <w:rsid w:val="00BB78D5"/>
    <w:rsid w:val="00BC2F3C"/>
    <w:rsid w:val="00BC3AD6"/>
    <w:rsid w:val="00BC410E"/>
    <w:rsid w:val="00BC5B79"/>
    <w:rsid w:val="00BC6E90"/>
    <w:rsid w:val="00BD1AFA"/>
    <w:rsid w:val="00BD1D83"/>
    <w:rsid w:val="00BD2D63"/>
    <w:rsid w:val="00BD3567"/>
    <w:rsid w:val="00BD47F3"/>
    <w:rsid w:val="00BD4B35"/>
    <w:rsid w:val="00BD582F"/>
    <w:rsid w:val="00BD7EAB"/>
    <w:rsid w:val="00BE0EFA"/>
    <w:rsid w:val="00BE12FD"/>
    <w:rsid w:val="00BE185E"/>
    <w:rsid w:val="00BE2686"/>
    <w:rsid w:val="00BE2B3C"/>
    <w:rsid w:val="00BE2CED"/>
    <w:rsid w:val="00BE3725"/>
    <w:rsid w:val="00BE4995"/>
    <w:rsid w:val="00BE5B5A"/>
    <w:rsid w:val="00BE5C45"/>
    <w:rsid w:val="00BE5E68"/>
    <w:rsid w:val="00BE6A6F"/>
    <w:rsid w:val="00BE6CDC"/>
    <w:rsid w:val="00BF03D0"/>
    <w:rsid w:val="00BF0F6F"/>
    <w:rsid w:val="00BF243F"/>
    <w:rsid w:val="00BF4CFB"/>
    <w:rsid w:val="00BF57E7"/>
    <w:rsid w:val="00BF5FC4"/>
    <w:rsid w:val="00BF6F85"/>
    <w:rsid w:val="00BF7334"/>
    <w:rsid w:val="00BF7895"/>
    <w:rsid w:val="00C00634"/>
    <w:rsid w:val="00C0100F"/>
    <w:rsid w:val="00C01B41"/>
    <w:rsid w:val="00C0362D"/>
    <w:rsid w:val="00C05AA9"/>
    <w:rsid w:val="00C05E2B"/>
    <w:rsid w:val="00C06CCE"/>
    <w:rsid w:val="00C107FE"/>
    <w:rsid w:val="00C11202"/>
    <w:rsid w:val="00C11289"/>
    <w:rsid w:val="00C11FC8"/>
    <w:rsid w:val="00C13030"/>
    <w:rsid w:val="00C13764"/>
    <w:rsid w:val="00C13DE5"/>
    <w:rsid w:val="00C13F1D"/>
    <w:rsid w:val="00C14319"/>
    <w:rsid w:val="00C1697E"/>
    <w:rsid w:val="00C212EA"/>
    <w:rsid w:val="00C23CDF"/>
    <w:rsid w:val="00C27C7B"/>
    <w:rsid w:val="00C27D67"/>
    <w:rsid w:val="00C30EBE"/>
    <w:rsid w:val="00C31425"/>
    <w:rsid w:val="00C32635"/>
    <w:rsid w:val="00C335D2"/>
    <w:rsid w:val="00C36712"/>
    <w:rsid w:val="00C37D2D"/>
    <w:rsid w:val="00C4132D"/>
    <w:rsid w:val="00C41B44"/>
    <w:rsid w:val="00C41C03"/>
    <w:rsid w:val="00C43654"/>
    <w:rsid w:val="00C4429D"/>
    <w:rsid w:val="00C4449B"/>
    <w:rsid w:val="00C446CC"/>
    <w:rsid w:val="00C44A0D"/>
    <w:rsid w:val="00C44E17"/>
    <w:rsid w:val="00C469CD"/>
    <w:rsid w:val="00C470DF"/>
    <w:rsid w:val="00C50FC6"/>
    <w:rsid w:val="00C52221"/>
    <w:rsid w:val="00C5413A"/>
    <w:rsid w:val="00C54B1D"/>
    <w:rsid w:val="00C55D4D"/>
    <w:rsid w:val="00C569A0"/>
    <w:rsid w:val="00C60A65"/>
    <w:rsid w:val="00C63C15"/>
    <w:rsid w:val="00C63C4B"/>
    <w:rsid w:val="00C65947"/>
    <w:rsid w:val="00C7016D"/>
    <w:rsid w:val="00C7633A"/>
    <w:rsid w:val="00C76E9E"/>
    <w:rsid w:val="00C81918"/>
    <w:rsid w:val="00C81CFB"/>
    <w:rsid w:val="00C83705"/>
    <w:rsid w:val="00C83D06"/>
    <w:rsid w:val="00C854F7"/>
    <w:rsid w:val="00C85AEA"/>
    <w:rsid w:val="00C86745"/>
    <w:rsid w:val="00C867BD"/>
    <w:rsid w:val="00C87358"/>
    <w:rsid w:val="00C90650"/>
    <w:rsid w:val="00C93045"/>
    <w:rsid w:val="00C95D8C"/>
    <w:rsid w:val="00C972E0"/>
    <w:rsid w:val="00C97D9E"/>
    <w:rsid w:val="00CA0464"/>
    <w:rsid w:val="00CA1D98"/>
    <w:rsid w:val="00CA3A8D"/>
    <w:rsid w:val="00CA41C9"/>
    <w:rsid w:val="00CA4436"/>
    <w:rsid w:val="00CA49E2"/>
    <w:rsid w:val="00CA4E95"/>
    <w:rsid w:val="00CA5461"/>
    <w:rsid w:val="00CA6188"/>
    <w:rsid w:val="00CA7121"/>
    <w:rsid w:val="00CA74FB"/>
    <w:rsid w:val="00CA7A9F"/>
    <w:rsid w:val="00CA7AC5"/>
    <w:rsid w:val="00CB0912"/>
    <w:rsid w:val="00CB0D02"/>
    <w:rsid w:val="00CB31C4"/>
    <w:rsid w:val="00CB3755"/>
    <w:rsid w:val="00CB79D5"/>
    <w:rsid w:val="00CC1A43"/>
    <w:rsid w:val="00CC41BA"/>
    <w:rsid w:val="00CC6E16"/>
    <w:rsid w:val="00CD042B"/>
    <w:rsid w:val="00CD1299"/>
    <w:rsid w:val="00CD2C54"/>
    <w:rsid w:val="00CD2CA4"/>
    <w:rsid w:val="00CD38ED"/>
    <w:rsid w:val="00CD431B"/>
    <w:rsid w:val="00CD50EE"/>
    <w:rsid w:val="00CD63EF"/>
    <w:rsid w:val="00CE0748"/>
    <w:rsid w:val="00CE191E"/>
    <w:rsid w:val="00CE2770"/>
    <w:rsid w:val="00CE2CE5"/>
    <w:rsid w:val="00CE5496"/>
    <w:rsid w:val="00CE7151"/>
    <w:rsid w:val="00CF0D79"/>
    <w:rsid w:val="00CF21EC"/>
    <w:rsid w:val="00CF23B4"/>
    <w:rsid w:val="00CF2AA2"/>
    <w:rsid w:val="00CF5202"/>
    <w:rsid w:val="00CF568D"/>
    <w:rsid w:val="00CF5796"/>
    <w:rsid w:val="00D00134"/>
    <w:rsid w:val="00D00BDA"/>
    <w:rsid w:val="00D02078"/>
    <w:rsid w:val="00D02E99"/>
    <w:rsid w:val="00D04E99"/>
    <w:rsid w:val="00D0620B"/>
    <w:rsid w:val="00D079E5"/>
    <w:rsid w:val="00D07A2B"/>
    <w:rsid w:val="00D106D3"/>
    <w:rsid w:val="00D1091C"/>
    <w:rsid w:val="00D11C5E"/>
    <w:rsid w:val="00D11FD8"/>
    <w:rsid w:val="00D13E2A"/>
    <w:rsid w:val="00D1436B"/>
    <w:rsid w:val="00D14533"/>
    <w:rsid w:val="00D20A27"/>
    <w:rsid w:val="00D218F0"/>
    <w:rsid w:val="00D24C9F"/>
    <w:rsid w:val="00D26617"/>
    <w:rsid w:val="00D3121A"/>
    <w:rsid w:val="00D32FF1"/>
    <w:rsid w:val="00D340C2"/>
    <w:rsid w:val="00D34AFF"/>
    <w:rsid w:val="00D35841"/>
    <w:rsid w:val="00D36D64"/>
    <w:rsid w:val="00D40599"/>
    <w:rsid w:val="00D40837"/>
    <w:rsid w:val="00D42260"/>
    <w:rsid w:val="00D42E55"/>
    <w:rsid w:val="00D44808"/>
    <w:rsid w:val="00D44EF3"/>
    <w:rsid w:val="00D45201"/>
    <w:rsid w:val="00D45360"/>
    <w:rsid w:val="00D47D42"/>
    <w:rsid w:val="00D514AF"/>
    <w:rsid w:val="00D53661"/>
    <w:rsid w:val="00D56556"/>
    <w:rsid w:val="00D56749"/>
    <w:rsid w:val="00D574AF"/>
    <w:rsid w:val="00D57749"/>
    <w:rsid w:val="00D606D2"/>
    <w:rsid w:val="00D61C18"/>
    <w:rsid w:val="00D62689"/>
    <w:rsid w:val="00D62786"/>
    <w:rsid w:val="00D6280A"/>
    <w:rsid w:val="00D63C94"/>
    <w:rsid w:val="00D63D69"/>
    <w:rsid w:val="00D64CDD"/>
    <w:rsid w:val="00D65E9B"/>
    <w:rsid w:val="00D669F0"/>
    <w:rsid w:val="00D67A3A"/>
    <w:rsid w:val="00D717C1"/>
    <w:rsid w:val="00D73696"/>
    <w:rsid w:val="00D73D25"/>
    <w:rsid w:val="00D75010"/>
    <w:rsid w:val="00D75F0B"/>
    <w:rsid w:val="00D760E0"/>
    <w:rsid w:val="00D76537"/>
    <w:rsid w:val="00D77826"/>
    <w:rsid w:val="00D77BE5"/>
    <w:rsid w:val="00D806BC"/>
    <w:rsid w:val="00D83E64"/>
    <w:rsid w:val="00D90505"/>
    <w:rsid w:val="00D90F66"/>
    <w:rsid w:val="00D92662"/>
    <w:rsid w:val="00D929E9"/>
    <w:rsid w:val="00D94CA4"/>
    <w:rsid w:val="00DA0464"/>
    <w:rsid w:val="00DA050B"/>
    <w:rsid w:val="00DA06E0"/>
    <w:rsid w:val="00DA733C"/>
    <w:rsid w:val="00DA7BF0"/>
    <w:rsid w:val="00DA7E4F"/>
    <w:rsid w:val="00DB3A36"/>
    <w:rsid w:val="00DB4EDE"/>
    <w:rsid w:val="00DB5CF7"/>
    <w:rsid w:val="00DB637D"/>
    <w:rsid w:val="00DB7185"/>
    <w:rsid w:val="00DB719A"/>
    <w:rsid w:val="00DB7344"/>
    <w:rsid w:val="00DC08C6"/>
    <w:rsid w:val="00DC23CC"/>
    <w:rsid w:val="00DC2FDC"/>
    <w:rsid w:val="00DC4697"/>
    <w:rsid w:val="00DC4EC3"/>
    <w:rsid w:val="00DC516F"/>
    <w:rsid w:val="00DC68E9"/>
    <w:rsid w:val="00DC7E98"/>
    <w:rsid w:val="00DD0B7D"/>
    <w:rsid w:val="00DD1CDA"/>
    <w:rsid w:val="00DD557C"/>
    <w:rsid w:val="00DD7003"/>
    <w:rsid w:val="00DE0970"/>
    <w:rsid w:val="00DE1C11"/>
    <w:rsid w:val="00DE26D2"/>
    <w:rsid w:val="00DE3A67"/>
    <w:rsid w:val="00DE4C41"/>
    <w:rsid w:val="00DE5046"/>
    <w:rsid w:val="00DE524E"/>
    <w:rsid w:val="00DE6B63"/>
    <w:rsid w:val="00DF0B8F"/>
    <w:rsid w:val="00DF0DC9"/>
    <w:rsid w:val="00DF1E51"/>
    <w:rsid w:val="00DF2050"/>
    <w:rsid w:val="00DF25F4"/>
    <w:rsid w:val="00DF2AD2"/>
    <w:rsid w:val="00DF31BF"/>
    <w:rsid w:val="00DF5543"/>
    <w:rsid w:val="00E02C7C"/>
    <w:rsid w:val="00E033FD"/>
    <w:rsid w:val="00E03701"/>
    <w:rsid w:val="00E05AAF"/>
    <w:rsid w:val="00E06D6A"/>
    <w:rsid w:val="00E071C2"/>
    <w:rsid w:val="00E15323"/>
    <w:rsid w:val="00E15EC7"/>
    <w:rsid w:val="00E16915"/>
    <w:rsid w:val="00E208ED"/>
    <w:rsid w:val="00E2100C"/>
    <w:rsid w:val="00E212AE"/>
    <w:rsid w:val="00E2247E"/>
    <w:rsid w:val="00E24B9A"/>
    <w:rsid w:val="00E2588F"/>
    <w:rsid w:val="00E268E4"/>
    <w:rsid w:val="00E27178"/>
    <w:rsid w:val="00E30F59"/>
    <w:rsid w:val="00E30F91"/>
    <w:rsid w:val="00E32AFE"/>
    <w:rsid w:val="00E339DD"/>
    <w:rsid w:val="00E41A37"/>
    <w:rsid w:val="00E41C08"/>
    <w:rsid w:val="00E420FD"/>
    <w:rsid w:val="00E4243B"/>
    <w:rsid w:val="00E42820"/>
    <w:rsid w:val="00E43C43"/>
    <w:rsid w:val="00E44490"/>
    <w:rsid w:val="00E44BDB"/>
    <w:rsid w:val="00E45B00"/>
    <w:rsid w:val="00E45B6F"/>
    <w:rsid w:val="00E46C95"/>
    <w:rsid w:val="00E4741A"/>
    <w:rsid w:val="00E50040"/>
    <w:rsid w:val="00E5034D"/>
    <w:rsid w:val="00E50608"/>
    <w:rsid w:val="00E51E06"/>
    <w:rsid w:val="00E51ED5"/>
    <w:rsid w:val="00E52803"/>
    <w:rsid w:val="00E5315B"/>
    <w:rsid w:val="00E534E0"/>
    <w:rsid w:val="00E534E6"/>
    <w:rsid w:val="00E54092"/>
    <w:rsid w:val="00E554A6"/>
    <w:rsid w:val="00E55659"/>
    <w:rsid w:val="00E56454"/>
    <w:rsid w:val="00E60364"/>
    <w:rsid w:val="00E6180B"/>
    <w:rsid w:val="00E628E7"/>
    <w:rsid w:val="00E63085"/>
    <w:rsid w:val="00E6633C"/>
    <w:rsid w:val="00E6758B"/>
    <w:rsid w:val="00E73DDD"/>
    <w:rsid w:val="00E7517F"/>
    <w:rsid w:val="00E7692A"/>
    <w:rsid w:val="00E76A9B"/>
    <w:rsid w:val="00E76DA1"/>
    <w:rsid w:val="00E8113D"/>
    <w:rsid w:val="00E81387"/>
    <w:rsid w:val="00E823F8"/>
    <w:rsid w:val="00E83479"/>
    <w:rsid w:val="00E83B87"/>
    <w:rsid w:val="00E86275"/>
    <w:rsid w:val="00E8757D"/>
    <w:rsid w:val="00E87B8D"/>
    <w:rsid w:val="00E93D4C"/>
    <w:rsid w:val="00E94A7A"/>
    <w:rsid w:val="00EA1090"/>
    <w:rsid w:val="00EA2A51"/>
    <w:rsid w:val="00EA5C12"/>
    <w:rsid w:val="00EA69F2"/>
    <w:rsid w:val="00EA767E"/>
    <w:rsid w:val="00EB34D8"/>
    <w:rsid w:val="00EB4DA8"/>
    <w:rsid w:val="00EB5531"/>
    <w:rsid w:val="00EB5673"/>
    <w:rsid w:val="00EB6E96"/>
    <w:rsid w:val="00EB79DA"/>
    <w:rsid w:val="00EC4523"/>
    <w:rsid w:val="00EC68F1"/>
    <w:rsid w:val="00EC6B11"/>
    <w:rsid w:val="00EC79DC"/>
    <w:rsid w:val="00ED2C9E"/>
    <w:rsid w:val="00ED3876"/>
    <w:rsid w:val="00EE4333"/>
    <w:rsid w:val="00EF0596"/>
    <w:rsid w:val="00EF1D1D"/>
    <w:rsid w:val="00EF31F0"/>
    <w:rsid w:val="00EF35CE"/>
    <w:rsid w:val="00EF3C0F"/>
    <w:rsid w:val="00EF5542"/>
    <w:rsid w:val="00EF5F13"/>
    <w:rsid w:val="00EF6F88"/>
    <w:rsid w:val="00EF7194"/>
    <w:rsid w:val="00F000AA"/>
    <w:rsid w:val="00F0060F"/>
    <w:rsid w:val="00F01BEE"/>
    <w:rsid w:val="00F0208F"/>
    <w:rsid w:val="00F02B15"/>
    <w:rsid w:val="00F0347E"/>
    <w:rsid w:val="00F03DAC"/>
    <w:rsid w:val="00F07765"/>
    <w:rsid w:val="00F11C69"/>
    <w:rsid w:val="00F1567E"/>
    <w:rsid w:val="00F15A93"/>
    <w:rsid w:val="00F15FE0"/>
    <w:rsid w:val="00F16035"/>
    <w:rsid w:val="00F207FE"/>
    <w:rsid w:val="00F214EC"/>
    <w:rsid w:val="00F231F3"/>
    <w:rsid w:val="00F24235"/>
    <w:rsid w:val="00F25429"/>
    <w:rsid w:val="00F2673C"/>
    <w:rsid w:val="00F26DA6"/>
    <w:rsid w:val="00F2746B"/>
    <w:rsid w:val="00F317F9"/>
    <w:rsid w:val="00F32648"/>
    <w:rsid w:val="00F41730"/>
    <w:rsid w:val="00F417B5"/>
    <w:rsid w:val="00F42DB2"/>
    <w:rsid w:val="00F43DD4"/>
    <w:rsid w:val="00F44F67"/>
    <w:rsid w:val="00F450D2"/>
    <w:rsid w:val="00F45F86"/>
    <w:rsid w:val="00F53D1E"/>
    <w:rsid w:val="00F5401F"/>
    <w:rsid w:val="00F54809"/>
    <w:rsid w:val="00F570FA"/>
    <w:rsid w:val="00F63E3E"/>
    <w:rsid w:val="00F6488F"/>
    <w:rsid w:val="00F65635"/>
    <w:rsid w:val="00F675A7"/>
    <w:rsid w:val="00F709FE"/>
    <w:rsid w:val="00F75910"/>
    <w:rsid w:val="00F76A0F"/>
    <w:rsid w:val="00F81AAA"/>
    <w:rsid w:val="00F8385B"/>
    <w:rsid w:val="00F8403E"/>
    <w:rsid w:val="00F84448"/>
    <w:rsid w:val="00F8496A"/>
    <w:rsid w:val="00F84FA3"/>
    <w:rsid w:val="00F85B85"/>
    <w:rsid w:val="00F85D61"/>
    <w:rsid w:val="00F85F69"/>
    <w:rsid w:val="00F861F4"/>
    <w:rsid w:val="00F87C73"/>
    <w:rsid w:val="00F90337"/>
    <w:rsid w:val="00F906FB"/>
    <w:rsid w:val="00F918F5"/>
    <w:rsid w:val="00F93660"/>
    <w:rsid w:val="00F939C9"/>
    <w:rsid w:val="00F96D22"/>
    <w:rsid w:val="00F970EE"/>
    <w:rsid w:val="00F97DF1"/>
    <w:rsid w:val="00FA14CE"/>
    <w:rsid w:val="00FA256F"/>
    <w:rsid w:val="00FA316E"/>
    <w:rsid w:val="00FA4D9B"/>
    <w:rsid w:val="00FA5415"/>
    <w:rsid w:val="00FA663B"/>
    <w:rsid w:val="00FA6A4C"/>
    <w:rsid w:val="00FA797C"/>
    <w:rsid w:val="00FB0E31"/>
    <w:rsid w:val="00FB146B"/>
    <w:rsid w:val="00FB156E"/>
    <w:rsid w:val="00FB1F68"/>
    <w:rsid w:val="00FB2431"/>
    <w:rsid w:val="00FB2A42"/>
    <w:rsid w:val="00FB2B28"/>
    <w:rsid w:val="00FB62EA"/>
    <w:rsid w:val="00FB6657"/>
    <w:rsid w:val="00FC10CE"/>
    <w:rsid w:val="00FC438F"/>
    <w:rsid w:val="00FC7E16"/>
    <w:rsid w:val="00FD2200"/>
    <w:rsid w:val="00FD4A25"/>
    <w:rsid w:val="00FD7426"/>
    <w:rsid w:val="00FD78FB"/>
    <w:rsid w:val="00FE02E6"/>
    <w:rsid w:val="00FE0429"/>
    <w:rsid w:val="00FE0E53"/>
    <w:rsid w:val="00FE2C0F"/>
    <w:rsid w:val="00FE3B33"/>
    <w:rsid w:val="00FE419D"/>
    <w:rsid w:val="00FE7277"/>
    <w:rsid w:val="00FE77D3"/>
    <w:rsid w:val="00FF29D0"/>
    <w:rsid w:val="00FF3D78"/>
    <w:rsid w:val="00FF4559"/>
    <w:rsid w:val="00FF4C34"/>
    <w:rsid w:val="00FF4CFF"/>
    <w:rsid w:val="00FF52BB"/>
    <w:rsid w:val="00FF769C"/>
    <w:rsid w:val="0100390C"/>
    <w:rsid w:val="010B22B0"/>
    <w:rsid w:val="011253ED"/>
    <w:rsid w:val="011C626C"/>
    <w:rsid w:val="01350C9C"/>
    <w:rsid w:val="014557C2"/>
    <w:rsid w:val="01467CE1"/>
    <w:rsid w:val="016245C6"/>
    <w:rsid w:val="016A5229"/>
    <w:rsid w:val="01714809"/>
    <w:rsid w:val="01852063"/>
    <w:rsid w:val="02362655"/>
    <w:rsid w:val="026F7379"/>
    <w:rsid w:val="0273635F"/>
    <w:rsid w:val="02806DE4"/>
    <w:rsid w:val="029562D6"/>
    <w:rsid w:val="02A429BD"/>
    <w:rsid w:val="02F337BE"/>
    <w:rsid w:val="0341385D"/>
    <w:rsid w:val="035C0C94"/>
    <w:rsid w:val="03675EC4"/>
    <w:rsid w:val="0371289F"/>
    <w:rsid w:val="03824AAC"/>
    <w:rsid w:val="03912F41"/>
    <w:rsid w:val="039C5442"/>
    <w:rsid w:val="03B576DA"/>
    <w:rsid w:val="03C84489"/>
    <w:rsid w:val="03D05241"/>
    <w:rsid w:val="03D1158F"/>
    <w:rsid w:val="03D1333D"/>
    <w:rsid w:val="04082AD7"/>
    <w:rsid w:val="04185410"/>
    <w:rsid w:val="042468F5"/>
    <w:rsid w:val="04406715"/>
    <w:rsid w:val="044C579A"/>
    <w:rsid w:val="04511AD4"/>
    <w:rsid w:val="046F321A"/>
    <w:rsid w:val="04702B56"/>
    <w:rsid w:val="047E3F86"/>
    <w:rsid w:val="047F54E8"/>
    <w:rsid w:val="04891E6A"/>
    <w:rsid w:val="049C3F3E"/>
    <w:rsid w:val="04EC217A"/>
    <w:rsid w:val="04FC088E"/>
    <w:rsid w:val="04FE63B4"/>
    <w:rsid w:val="05017C52"/>
    <w:rsid w:val="051E6A56"/>
    <w:rsid w:val="052D4EEB"/>
    <w:rsid w:val="054727EC"/>
    <w:rsid w:val="054A784B"/>
    <w:rsid w:val="05542478"/>
    <w:rsid w:val="055B47FF"/>
    <w:rsid w:val="055C763B"/>
    <w:rsid w:val="056A3A4A"/>
    <w:rsid w:val="056B5638"/>
    <w:rsid w:val="05852934"/>
    <w:rsid w:val="059A01DD"/>
    <w:rsid w:val="05AD1B88"/>
    <w:rsid w:val="05AE6539"/>
    <w:rsid w:val="05CC64B2"/>
    <w:rsid w:val="05D2339D"/>
    <w:rsid w:val="05D47D69"/>
    <w:rsid w:val="05E11832"/>
    <w:rsid w:val="05EC26B0"/>
    <w:rsid w:val="05F20D79"/>
    <w:rsid w:val="05FD7E45"/>
    <w:rsid w:val="062140EC"/>
    <w:rsid w:val="06257970"/>
    <w:rsid w:val="06336531"/>
    <w:rsid w:val="063858F6"/>
    <w:rsid w:val="064222D0"/>
    <w:rsid w:val="065B7836"/>
    <w:rsid w:val="06764670"/>
    <w:rsid w:val="067A4160"/>
    <w:rsid w:val="06874187"/>
    <w:rsid w:val="069074E0"/>
    <w:rsid w:val="06C158EB"/>
    <w:rsid w:val="06D53145"/>
    <w:rsid w:val="06DA69AD"/>
    <w:rsid w:val="06FF01C2"/>
    <w:rsid w:val="070F0A0A"/>
    <w:rsid w:val="07287718"/>
    <w:rsid w:val="072B0FB7"/>
    <w:rsid w:val="074745BE"/>
    <w:rsid w:val="0790350F"/>
    <w:rsid w:val="07C5140B"/>
    <w:rsid w:val="07E6312F"/>
    <w:rsid w:val="07F919A9"/>
    <w:rsid w:val="08095001"/>
    <w:rsid w:val="080A5070"/>
    <w:rsid w:val="08251EAA"/>
    <w:rsid w:val="0831084F"/>
    <w:rsid w:val="087825A4"/>
    <w:rsid w:val="0891753F"/>
    <w:rsid w:val="08B679F0"/>
    <w:rsid w:val="08B749FE"/>
    <w:rsid w:val="08D37B58"/>
    <w:rsid w:val="08E80B7F"/>
    <w:rsid w:val="090221EB"/>
    <w:rsid w:val="091B505B"/>
    <w:rsid w:val="09491BC8"/>
    <w:rsid w:val="094E3682"/>
    <w:rsid w:val="096E7880"/>
    <w:rsid w:val="09CE2D8D"/>
    <w:rsid w:val="09E15ADB"/>
    <w:rsid w:val="09E66FF6"/>
    <w:rsid w:val="0A081A83"/>
    <w:rsid w:val="0A0D5942"/>
    <w:rsid w:val="0A195A3E"/>
    <w:rsid w:val="0A342878"/>
    <w:rsid w:val="0A4A3E4A"/>
    <w:rsid w:val="0A522CFE"/>
    <w:rsid w:val="0A6F1B02"/>
    <w:rsid w:val="0A8B590B"/>
    <w:rsid w:val="0A8F6CED"/>
    <w:rsid w:val="0A982E07"/>
    <w:rsid w:val="0AA07F0D"/>
    <w:rsid w:val="0AB13EC9"/>
    <w:rsid w:val="0ABA2D7D"/>
    <w:rsid w:val="0ACB458E"/>
    <w:rsid w:val="0AF048B6"/>
    <w:rsid w:val="0B016BFE"/>
    <w:rsid w:val="0B582596"/>
    <w:rsid w:val="0B5C5BE2"/>
    <w:rsid w:val="0B6131F9"/>
    <w:rsid w:val="0B674587"/>
    <w:rsid w:val="0B7A69B0"/>
    <w:rsid w:val="0B8B64C8"/>
    <w:rsid w:val="0BBC2E0F"/>
    <w:rsid w:val="0BC639A4"/>
    <w:rsid w:val="0BC80F77"/>
    <w:rsid w:val="0BE8391A"/>
    <w:rsid w:val="0C000C64"/>
    <w:rsid w:val="0C0D2581"/>
    <w:rsid w:val="0C252478"/>
    <w:rsid w:val="0C2A3F33"/>
    <w:rsid w:val="0C322DE7"/>
    <w:rsid w:val="0C3703FE"/>
    <w:rsid w:val="0C525237"/>
    <w:rsid w:val="0C6300E0"/>
    <w:rsid w:val="0C735804"/>
    <w:rsid w:val="0C743400"/>
    <w:rsid w:val="0CAA6E21"/>
    <w:rsid w:val="0CAC4948"/>
    <w:rsid w:val="0CCC323C"/>
    <w:rsid w:val="0CD21ED4"/>
    <w:rsid w:val="0CDE0E0A"/>
    <w:rsid w:val="0CDE45A7"/>
    <w:rsid w:val="0CF12CA2"/>
    <w:rsid w:val="0CF87B8D"/>
    <w:rsid w:val="0CF907DC"/>
    <w:rsid w:val="0D046532"/>
    <w:rsid w:val="0D2144FC"/>
    <w:rsid w:val="0D246469"/>
    <w:rsid w:val="0D3D1A44"/>
    <w:rsid w:val="0D7A2C98"/>
    <w:rsid w:val="0D7A4A46"/>
    <w:rsid w:val="0DA6583B"/>
    <w:rsid w:val="0DCB5739"/>
    <w:rsid w:val="0DFF20D2"/>
    <w:rsid w:val="0E0367E9"/>
    <w:rsid w:val="0E0802A4"/>
    <w:rsid w:val="0E3270CE"/>
    <w:rsid w:val="0E43308A"/>
    <w:rsid w:val="0E5A607D"/>
    <w:rsid w:val="0E5B6625"/>
    <w:rsid w:val="0E63197E"/>
    <w:rsid w:val="0E6D6359"/>
    <w:rsid w:val="0EB60381"/>
    <w:rsid w:val="0EB9159E"/>
    <w:rsid w:val="0EE20AF5"/>
    <w:rsid w:val="0EE26D46"/>
    <w:rsid w:val="0F114F36"/>
    <w:rsid w:val="0F1A028E"/>
    <w:rsid w:val="0F1D38DB"/>
    <w:rsid w:val="0F3B6457"/>
    <w:rsid w:val="0F503CB0"/>
    <w:rsid w:val="0F672DA8"/>
    <w:rsid w:val="0FFB0FA7"/>
    <w:rsid w:val="0FFE195E"/>
    <w:rsid w:val="10015291"/>
    <w:rsid w:val="10141182"/>
    <w:rsid w:val="101E0DC6"/>
    <w:rsid w:val="101E3DAE"/>
    <w:rsid w:val="10352EA6"/>
    <w:rsid w:val="10437376"/>
    <w:rsid w:val="108F0808"/>
    <w:rsid w:val="10A342B4"/>
    <w:rsid w:val="10C04E65"/>
    <w:rsid w:val="10C55FD8"/>
    <w:rsid w:val="10E36DA6"/>
    <w:rsid w:val="10F22B45"/>
    <w:rsid w:val="1182211B"/>
    <w:rsid w:val="11E22BBA"/>
    <w:rsid w:val="11F36B75"/>
    <w:rsid w:val="11FA7F03"/>
    <w:rsid w:val="1242573A"/>
    <w:rsid w:val="127777A6"/>
    <w:rsid w:val="12A04F4F"/>
    <w:rsid w:val="12B66520"/>
    <w:rsid w:val="12F64B6E"/>
    <w:rsid w:val="12FC5EFD"/>
    <w:rsid w:val="13216D07"/>
    <w:rsid w:val="13385187"/>
    <w:rsid w:val="13454B46"/>
    <w:rsid w:val="134A0A16"/>
    <w:rsid w:val="134B6E88"/>
    <w:rsid w:val="134C29E0"/>
    <w:rsid w:val="13901E1C"/>
    <w:rsid w:val="139D62F3"/>
    <w:rsid w:val="13A26AA4"/>
    <w:rsid w:val="13DF5603"/>
    <w:rsid w:val="13F07810"/>
    <w:rsid w:val="14537D9F"/>
    <w:rsid w:val="146A0A5F"/>
    <w:rsid w:val="147F2942"/>
    <w:rsid w:val="14816DD2"/>
    <w:rsid w:val="149270F5"/>
    <w:rsid w:val="149A3C1F"/>
    <w:rsid w:val="14C50C9C"/>
    <w:rsid w:val="14F86802"/>
    <w:rsid w:val="15107A3E"/>
    <w:rsid w:val="151A266A"/>
    <w:rsid w:val="1557566D"/>
    <w:rsid w:val="155838BF"/>
    <w:rsid w:val="15891CCA"/>
    <w:rsid w:val="15AF7257"/>
    <w:rsid w:val="15CC0A8F"/>
    <w:rsid w:val="15CC605B"/>
    <w:rsid w:val="15DD7A73"/>
    <w:rsid w:val="15E91A7B"/>
    <w:rsid w:val="160A01D1"/>
    <w:rsid w:val="161D0664"/>
    <w:rsid w:val="1629525B"/>
    <w:rsid w:val="163F1A05"/>
    <w:rsid w:val="163F4A7E"/>
    <w:rsid w:val="164F468C"/>
    <w:rsid w:val="16585B40"/>
    <w:rsid w:val="167364D6"/>
    <w:rsid w:val="16930926"/>
    <w:rsid w:val="16B93CDD"/>
    <w:rsid w:val="16BC1C2B"/>
    <w:rsid w:val="16CC330E"/>
    <w:rsid w:val="16E15B36"/>
    <w:rsid w:val="16E82A20"/>
    <w:rsid w:val="16F46141"/>
    <w:rsid w:val="170D06D9"/>
    <w:rsid w:val="17167ACC"/>
    <w:rsid w:val="17465999"/>
    <w:rsid w:val="174F69A1"/>
    <w:rsid w:val="17505376"/>
    <w:rsid w:val="176A1687"/>
    <w:rsid w:val="17836BED"/>
    <w:rsid w:val="17A70B2D"/>
    <w:rsid w:val="17A76E8B"/>
    <w:rsid w:val="17A821AF"/>
    <w:rsid w:val="17B9616B"/>
    <w:rsid w:val="17C5719E"/>
    <w:rsid w:val="180918CB"/>
    <w:rsid w:val="180B10BC"/>
    <w:rsid w:val="181810E3"/>
    <w:rsid w:val="183879D7"/>
    <w:rsid w:val="18624A54"/>
    <w:rsid w:val="186C142F"/>
    <w:rsid w:val="189D7CAF"/>
    <w:rsid w:val="18C13529"/>
    <w:rsid w:val="18C80D5B"/>
    <w:rsid w:val="18F94DF5"/>
    <w:rsid w:val="192F0DDA"/>
    <w:rsid w:val="19314B52"/>
    <w:rsid w:val="19341212"/>
    <w:rsid w:val="193B777F"/>
    <w:rsid w:val="193E2DCB"/>
    <w:rsid w:val="198C1D89"/>
    <w:rsid w:val="1990326C"/>
    <w:rsid w:val="19993D35"/>
    <w:rsid w:val="19AF7825"/>
    <w:rsid w:val="19D015B3"/>
    <w:rsid w:val="19E219A9"/>
    <w:rsid w:val="19F85670"/>
    <w:rsid w:val="1A255F44"/>
    <w:rsid w:val="1A2F6BB8"/>
    <w:rsid w:val="1A3B555D"/>
    <w:rsid w:val="1A5403CD"/>
    <w:rsid w:val="1A604FC3"/>
    <w:rsid w:val="1A807414"/>
    <w:rsid w:val="1A9C424D"/>
    <w:rsid w:val="1AA43102"/>
    <w:rsid w:val="1AA749A0"/>
    <w:rsid w:val="1AB64BE3"/>
    <w:rsid w:val="1ACA4FA7"/>
    <w:rsid w:val="1AEF2948"/>
    <w:rsid w:val="1B404251"/>
    <w:rsid w:val="1B410951"/>
    <w:rsid w:val="1B6F3710"/>
    <w:rsid w:val="1B7E4A15"/>
    <w:rsid w:val="1B830F69"/>
    <w:rsid w:val="1BAB226E"/>
    <w:rsid w:val="1BAD4238"/>
    <w:rsid w:val="1BD23C9F"/>
    <w:rsid w:val="1C185B56"/>
    <w:rsid w:val="1C1B5646"/>
    <w:rsid w:val="1C297D63"/>
    <w:rsid w:val="1C2D7127"/>
    <w:rsid w:val="1C3E3A60"/>
    <w:rsid w:val="1C427076"/>
    <w:rsid w:val="1C56667E"/>
    <w:rsid w:val="1C5A616E"/>
    <w:rsid w:val="1C746B04"/>
    <w:rsid w:val="1C7A6810"/>
    <w:rsid w:val="1C896A53"/>
    <w:rsid w:val="1C945FFD"/>
    <w:rsid w:val="1CB164B4"/>
    <w:rsid w:val="1CFC0FD3"/>
    <w:rsid w:val="1D322C47"/>
    <w:rsid w:val="1D392227"/>
    <w:rsid w:val="1D6B43AB"/>
    <w:rsid w:val="1D7F1C04"/>
    <w:rsid w:val="1D9E02DC"/>
    <w:rsid w:val="1DA8111A"/>
    <w:rsid w:val="1DC96DF8"/>
    <w:rsid w:val="1DD314C1"/>
    <w:rsid w:val="1DD51824"/>
    <w:rsid w:val="1DDF4451"/>
    <w:rsid w:val="1E546C55"/>
    <w:rsid w:val="1E5F5CBE"/>
    <w:rsid w:val="1E777AA9"/>
    <w:rsid w:val="1E7D7EF2"/>
    <w:rsid w:val="1EA062D6"/>
    <w:rsid w:val="1EB31B66"/>
    <w:rsid w:val="1EB37DB8"/>
    <w:rsid w:val="1F032C0F"/>
    <w:rsid w:val="1F354C71"/>
    <w:rsid w:val="1F4153C3"/>
    <w:rsid w:val="1F443106"/>
    <w:rsid w:val="1F4E7AE0"/>
    <w:rsid w:val="1F5C3FAB"/>
    <w:rsid w:val="1F7F47A8"/>
    <w:rsid w:val="1F925C1F"/>
    <w:rsid w:val="1F9A4AD4"/>
    <w:rsid w:val="1F9B675B"/>
    <w:rsid w:val="1FAB0A8F"/>
    <w:rsid w:val="1FC55FF4"/>
    <w:rsid w:val="1FE521F3"/>
    <w:rsid w:val="200A1C59"/>
    <w:rsid w:val="20174376"/>
    <w:rsid w:val="201E74B3"/>
    <w:rsid w:val="2040567B"/>
    <w:rsid w:val="206E39DA"/>
    <w:rsid w:val="20855784"/>
    <w:rsid w:val="20972E8B"/>
    <w:rsid w:val="20AC0F62"/>
    <w:rsid w:val="20AC2D10"/>
    <w:rsid w:val="20BE47F2"/>
    <w:rsid w:val="20BE68BC"/>
    <w:rsid w:val="20C444FE"/>
    <w:rsid w:val="20C64957"/>
    <w:rsid w:val="210448FA"/>
    <w:rsid w:val="21076199"/>
    <w:rsid w:val="2116462E"/>
    <w:rsid w:val="211663DC"/>
    <w:rsid w:val="212A1E87"/>
    <w:rsid w:val="21311468"/>
    <w:rsid w:val="213351E0"/>
    <w:rsid w:val="2136082C"/>
    <w:rsid w:val="21556F04"/>
    <w:rsid w:val="2164183D"/>
    <w:rsid w:val="21A34939"/>
    <w:rsid w:val="21BF0821"/>
    <w:rsid w:val="21C422DC"/>
    <w:rsid w:val="2205092A"/>
    <w:rsid w:val="226E3198"/>
    <w:rsid w:val="229D5007"/>
    <w:rsid w:val="22A85759"/>
    <w:rsid w:val="22AF4D3A"/>
    <w:rsid w:val="22B272EA"/>
    <w:rsid w:val="22B9223E"/>
    <w:rsid w:val="22C72083"/>
    <w:rsid w:val="22CC769A"/>
    <w:rsid w:val="22D726E3"/>
    <w:rsid w:val="2312222F"/>
    <w:rsid w:val="232E2103"/>
    <w:rsid w:val="2367449F"/>
    <w:rsid w:val="237A5B1D"/>
    <w:rsid w:val="23832340"/>
    <w:rsid w:val="23847F75"/>
    <w:rsid w:val="23931F66"/>
    <w:rsid w:val="23B5012E"/>
    <w:rsid w:val="23C44815"/>
    <w:rsid w:val="23C71C0F"/>
    <w:rsid w:val="23EB1DA2"/>
    <w:rsid w:val="23FA7E6D"/>
    <w:rsid w:val="2423153B"/>
    <w:rsid w:val="243309F4"/>
    <w:rsid w:val="243C43AB"/>
    <w:rsid w:val="244F40DF"/>
    <w:rsid w:val="24596D0B"/>
    <w:rsid w:val="247B7807"/>
    <w:rsid w:val="24830ADA"/>
    <w:rsid w:val="24AE7BD6"/>
    <w:rsid w:val="24B4322D"/>
    <w:rsid w:val="24B65F0C"/>
    <w:rsid w:val="24C543A1"/>
    <w:rsid w:val="24C820E3"/>
    <w:rsid w:val="24D85208"/>
    <w:rsid w:val="250F7D12"/>
    <w:rsid w:val="25253091"/>
    <w:rsid w:val="2531511C"/>
    <w:rsid w:val="2536529E"/>
    <w:rsid w:val="25407ECB"/>
    <w:rsid w:val="25494FD2"/>
    <w:rsid w:val="255D6CCF"/>
    <w:rsid w:val="25697422"/>
    <w:rsid w:val="25893AF1"/>
    <w:rsid w:val="25A450EF"/>
    <w:rsid w:val="25A8583B"/>
    <w:rsid w:val="25AE752B"/>
    <w:rsid w:val="25BA1A2C"/>
    <w:rsid w:val="25CC175F"/>
    <w:rsid w:val="25D80104"/>
    <w:rsid w:val="25EB6089"/>
    <w:rsid w:val="25FC0296"/>
    <w:rsid w:val="26221DF0"/>
    <w:rsid w:val="26530D20"/>
    <w:rsid w:val="26722306"/>
    <w:rsid w:val="26934DA4"/>
    <w:rsid w:val="26A56238"/>
    <w:rsid w:val="26D51168"/>
    <w:rsid w:val="26FE1DEC"/>
    <w:rsid w:val="27054F28"/>
    <w:rsid w:val="27142DE2"/>
    <w:rsid w:val="27475A67"/>
    <w:rsid w:val="27606603"/>
    <w:rsid w:val="277421C8"/>
    <w:rsid w:val="277A3B68"/>
    <w:rsid w:val="27A9077C"/>
    <w:rsid w:val="27B506FD"/>
    <w:rsid w:val="27B64475"/>
    <w:rsid w:val="27BB7CDD"/>
    <w:rsid w:val="27CE1A9E"/>
    <w:rsid w:val="28321D4D"/>
    <w:rsid w:val="28335AC5"/>
    <w:rsid w:val="283755B5"/>
    <w:rsid w:val="286E6AFD"/>
    <w:rsid w:val="287F0D0A"/>
    <w:rsid w:val="28AA3FD9"/>
    <w:rsid w:val="28F74D45"/>
    <w:rsid w:val="28FC235B"/>
    <w:rsid w:val="2907142C"/>
    <w:rsid w:val="2916341D"/>
    <w:rsid w:val="29265689"/>
    <w:rsid w:val="293932A1"/>
    <w:rsid w:val="294A30C6"/>
    <w:rsid w:val="29763EBB"/>
    <w:rsid w:val="29B64C00"/>
    <w:rsid w:val="29C25353"/>
    <w:rsid w:val="29CB06AB"/>
    <w:rsid w:val="29CE5AA6"/>
    <w:rsid w:val="2A2102CB"/>
    <w:rsid w:val="2A4D10C0"/>
    <w:rsid w:val="2A557F75"/>
    <w:rsid w:val="2A6F54DA"/>
    <w:rsid w:val="2A895E70"/>
    <w:rsid w:val="2AA66A22"/>
    <w:rsid w:val="2ABB62E3"/>
    <w:rsid w:val="2AEF3F25"/>
    <w:rsid w:val="2B0C5FBE"/>
    <w:rsid w:val="2B2A7653"/>
    <w:rsid w:val="2B7A38F9"/>
    <w:rsid w:val="2B806084"/>
    <w:rsid w:val="2B852ADC"/>
    <w:rsid w:val="2B8F395A"/>
    <w:rsid w:val="2B91322F"/>
    <w:rsid w:val="2BDD0222"/>
    <w:rsid w:val="2BEB6DE3"/>
    <w:rsid w:val="2C11611D"/>
    <w:rsid w:val="2C1D2D14"/>
    <w:rsid w:val="2C1E48EC"/>
    <w:rsid w:val="2C2422F5"/>
    <w:rsid w:val="2C2E0A7D"/>
    <w:rsid w:val="2C3167C0"/>
    <w:rsid w:val="2C351E0C"/>
    <w:rsid w:val="2CB76CC5"/>
    <w:rsid w:val="2CC6515A"/>
    <w:rsid w:val="2CE13D42"/>
    <w:rsid w:val="2D095047"/>
    <w:rsid w:val="2D3A16A4"/>
    <w:rsid w:val="2D7050C6"/>
    <w:rsid w:val="2D7746A6"/>
    <w:rsid w:val="2D796670"/>
    <w:rsid w:val="2D85177C"/>
    <w:rsid w:val="2DA028C2"/>
    <w:rsid w:val="2DA671B5"/>
    <w:rsid w:val="2DBD655D"/>
    <w:rsid w:val="2DC378EB"/>
    <w:rsid w:val="2DD85145"/>
    <w:rsid w:val="2DE81100"/>
    <w:rsid w:val="2DFB0E33"/>
    <w:rsid w:val="2E141EF5"/>
    <w:rsid w:val="2E187C37"/>
    <w:rsid w:val="2E1B3283"/>
    <w:rsid w:val="2E2246C6"/>
    <w:rsid w:val="2E2760CC"/>
    <w:rsid w:val="2E6E7857"/>
    <w:rsid w:val="2E877616"/>
    <w:rsid w:val="2EAA51C4"/>
    <w:rsid w:val="2EAE40F8"/>
    <w:rsid w:val="2ED27DE6"/>
    <w:rsid w:val="2F1321AD"/>
    <w:rsid w:val="2F34284F"/>
    <w:rsid w:val="2F416D1A"/>
    <w:rsid w:val="2F436F36"/>
    <w:rsid w:val="2F5527C5"/>
    <w:rsid w:val="2F9038A7"/>
    <w:rsid w:val="2F9F45F2"/>
    <w:rsid w:val="2FB777A6"/>
    <w:rsid w:val="2FC33BD3"/>
    <w:rsid w:val="2FC55B9D"/>
    <w:rsid w:val="2FDD2EE6"/>
    <w:rsid w:val="2FE570B5"/>
    <w:rsid w:val="2FF64269"/>
    <w:rsid w:val="2FFB336C"/>
    <w:rsid w:val="30093CDB"/>
    <w:rsid w:val="300A7B6C"/>
    <w:rsid w:val="307A3F4B"/>
    <w:rsid w:val="30874C00"/>
    <w:rsid w:val="30D97A01"/>
    <w:rsid w:val="30DA1187"/>
    <w:rsid w:val="30EB33E1"/>
    <w:rsid w:val="310538A1"/>
    <w:rsid w:val="311566B0"/>
    <w:rsid w:val="311E5564"/>
    <w:rsid w:val="31376626"/>
    <w:rsid w:val="313F372D"/>
    <w:rsid w:val="314105D5"/>
    <w:rsid w:val="31434FCB"/>
    <w:rsid w:val="31456670"/>
    <w:rsid w:val="31AB7E8D"/>
    <w:rsid w:val="31B71515"/>
    <w:rsid w:val="31C0486E"/>
    <w:rsid w:val="31CE0EB9"/>
    <w:rsid w:val="31D40319"/>
    <w:rsid w:val="31DB3455"/>
    <w:rsid w:val="32195D2C"/>
    <w:rsid w:val="32335040"/>
    <w:rsid w:val="32340DB8"/>
    <w:rsid w:val="3244724D"/>
    <w:rsid w:val="32717916"/>
    <w:rsid w:val="327411B4"/>
    <w:rsid w:val="328A09D8"/>
    <w:rsid w:val="32A25D21"/>
    <w:rsid w:val="32B75C71"/>
    <w:rsid w:val="32DC5354"/>
    <w:rsid w:val="32DC7485"/>
    <w:rsid w:val="3307027A"/>
    <w:rsid w:val="33077DA7"/>
    <w:rsid w:val="334943EF"/>
    <w:rsid w:val="33525999"/>
    <w:rsid w:val="336747D4"/>
    <w:rsid w:val="336750C4"/>
    <w:rsid w:val="33723946"/>
    <w:rsid w:val="33857B1D"/>
    <w:rsid w:val="338813BB"/>
    <w:rsid w:val="338D40CF"/>
    <w:rsid w:val="33B95A18"/>
    <w:rsid w:val="33BB353F"/>
    <w:rsid w:val="33CB7921"/>
    <w:rsid w:val="33E44ECE"/>
    <w:rsid w:val="33FD3B57"/>
    <w:rsid w:val="34012F1B"/>
    <w:rsid w:val="3417273F"/>
    <w:rsid w:val="346040E6"/>
    <w:rsid w:val="346B00EF"/>
    <w:rsid w:val="34710770"/>
    <w:rsid w:val="34761214"/>
    <w:rsid w:val="348558FB"/>
    <w:rsid w:val="349565B8"/>
    <w:rsid w:val="34AE6447"/>
    <w:rsid w:val="34B47F8E"/>
    <w:rsid w:val="34D83C7C"/>
    <w:rsid w:val="34DD5737"/>
    <w:rsid w:val="350B22A4"/>
    <w:rsid w:val="35282082"/>
    <w:rsid w:val="35303AB8"/>
    <w:rsid w:val="353C131A"/>
    <w:rsid w:val="353C245D"/>
    <w:rsid w:val="355359F9"/>
    <w:rsid w:val="35682F02"/>
    <w:rsid w:val="35690D78"/>
    <w:rsid w:val="356B4AF0"/>
    <w:rsid w:val="356E638F"/>
    <w:rsid w:val="35706706"/>
    <w:rsid w:val="357E12EA"/>
    <w:rsid w:val="35A13F7A"/>
    <w:rsid w:val="35BF4E3C"/>
    <w:rsid w:val="35E6686D"/>
    <w:rsid w:val="35F20654"/>
    <w:rsid w:val="366C4FC4"/>
    <w:rsid w:val="36730100"/>
    <w:rsid w:val="368F2A60"/>
    <w:rsid w:val="36C80DD6"/>
    <w:rsid w:val="371A6CC3"/>
    <w:rsid w:val="371B42FE"/>
    <w:rsid w:val="37307DA0"/>
    <w:rsid w:val="373D24BC"/>
    <w:rsid w:val="37403D5B"/>
    <w:rsid w:val="37427AD3"/>
    <w:rsid w:val="37572DDD"/>
    <w:rsid w:val="376C4B50"/>
    <w:rsid w:val="377A726D"/>
    <w:rsid w:val="378E0F6A"/>
    <w:rsid w:val="379F45C7"/>
    <w:rsid w:val="37A32D00"/>
    <w:rsid w:val="37A83DDA"/>
    <w:rsid w:val="37AD7642"/>
    <w:rsid w:val="37DE48FE"/>
    <w:rsid w:val="37DF3574"/>
    <w:rsid w:val="37E8067A"/>
    <w:rsid w:val="37EF7C5B"/>
    <w:rsid w:val="37F84701"/>
    <w:rsid w:val="383B2EA0"/>
    <w:rsid w:val="38430056"/>
    <w:rsid w:val="387737AC"/>
    <w:rsid w:val="387C0DC3"/>
    <w:rsid w:val="38912AC0"/>
    <w:rsid w:val="38975BFC"/>
    <w:rsid w:val="38976255"/>
    <w:rsid w:val="38C30CE6"/>
    <w:rsid w:val="38CA5FD2"/>
    <w:rsid w:val="38D155B2"/>
    <w:rsid w:val="38DB3D3B"/>
    <w:rsid w:val="38EF5A38"/>
    <w:rsid w:val="38F81BCD"/>
    <w:rsid w:val="38FC5CC0"/>
    <w:rsid w:val="39070FD4"/>
    <w:rsid w:val="390908A8"/>
    <w:rsid w:val="390A6F17"/>
    <w:rsid w:val="39225D9D"/>
    <w:rsid w:val="394538AA"/>
    <w:rsid w:val="39513FFD"/>
    <w:rsid w:val="395835DE"/>
    <w:rsid w:val="395F2BBE"/>
    <w:rsid w:val="397F24F6"/>
    <w:rsid w:val="39897C3B"/>
    <w:rsid w:val="398C3287"/>
    <w:rsid w:val="39972358"/>
    <w:rsid w:val="399C32F4"/>
    <w:rsid w:val="39AB195F"/>
    <w:rsid w:val="39B747A8"/>
    <w:rsid w:val="39BD1693"/>
    <w:rsid w:val="39E407F6"/>
    <w:rsid w:val="39F03816"/>
    <w:rsid w:val="39F72DF7"/>
    <w:rsid w:val="39FC6CE4"/>
    <w:rsid w:val="39FE23D7"/>
    <w:rsid w:val="39FF3A59"/>
    <w:rsid w:val="3A06303A"/>
    <w:rsid w:val="3A5E16D1"/>
    <w:rsid w:val="3A736644"/>
    <w:rsid w:val="3A8328DC"/>
    <w:rsid w:val="3AA30888"/>
    <w:rsid w:val="3AA924E0"/>
    <w:rsid w:val="3AAC4EFF"/>
    <w:rsid w:val="3AC151B3"/>
    <w:rsid w:val="3AEA4709"/>
    <w:rsid w:val="3AFE01B5"/>
    <w:rsid w:val="3B0F4170"/>
    <w:rsid w:val="3B1072FC"/>
    <w:rsid w:val="3B20637D"/>
    <w:rsid w:val="3B274878"/>
    <w:rsid w:val="3B3911ED"/>
    <w:rsid w:val="3B821506"/>
    <w:rsid w:val="3B950B19"/>
    <w:rsid w:val="3BA945C4"/>
    <w:rsid w:val="3BC96DBE"/>
    <w:rsid w:val="3BE64ED1"/>
    <w:rsid w:val="3BF770DE"/>
    <w:rsid w:val="3BF84C04"/>
    <w:rsid w:val="3C0D4733"/>
    <w:rsid w:val="3C1C1889"/>
    <w:rsid w:val="3C1F720B"/>
    <w:rsid w:val="3C3C7D06"/>
    <w:rsid w:val="3C504A40"/>
    <w:rsid w:val="3C5502A8"/>
    <w:rsid w:val="3C634773"/>
    <w:rsid w:val="3C97441D"/>
    <w:rsid w:val="3CBA010B"/>
    <w:rsid w:val="3CBB45AF"/>
    <w:rsid w:val="3CBB635D"/>
    <w:rsid w:val="3CD4741F"/>
    <w:rsid w:val="3CD613E9"/>
    <w:rsid w:val="3CE37662"/>
    <w:rsid w:val="3CF67395"/>
    <w:rsid w:val="3D087116"/>
    <w:rsid w:val="3D181B4D"/>
    <w:rsid w:val="3D324146"/>
    <w:rsid w:val="3D491BBB"/>
    <w:rsid w:val="3D4E71D1"/>
    <w:rsid w:val="3D7604D6"/>
    <w:rsid w:val="3D98669F"/>
    <w:rsid w:val="3D9B618F"/>
    <w:rsid w:val="3DC43F60"/>
    <w:rsid w:val="3DD82F3F"/>
    <w:rsid w:val="3DD83A9A"/>
    <w:rsid w:val="3DF064DB"/>
    <w:rsid w:val="3DF71617"/>
    <w:rsid w:val="3DFD29A6"/>
    <w:rsid w:val="3E0E6961"/>
    <w:rsid w:val="3E154A8A"/>
    <w:rsid w:val="3E1A79B5"/>
    <w:rsid w:val="3E5E1696"/>
    <w:rsid w:val="3EAA48DB"/>
    <w:rsid w:val="3EAA5A4F"/>
    <w:rsid w:val="3EAE5A4E"/>
    <w:rsid w:val="3EC51715"/>
    <w:rsid w:val="3ECF7E9E"/>
    <w:rsid w:val="3F32042D"/>
    <w:rsid w:val="3F37655A"/>
    <w:rsid w:val="3F4A1C1A"/>
    <w:rsid w:val="3F5465F5"/>
    <w:rsid w:val="3F593C0C"/>
    <w:rsid w:val="3F875BFF"/>
    <w:rsid w:val="3FA27361"/>
    <w:rsid w:val="3FA335F9"/>
    <w:rsid w:val="3FA44C57"/>
    <w:rsid w:val="3FAA4467"/>
    <w:rsid w:val="3FF55C0F"/>
    <w:rsid w:val="3FFA2E2E"/>
    <w:rsid w:val="40041DC9"/>
    <w:rsid w:val="403A57EB"/>
    <w:rsid w:val="403B1563"/>
    <w:rsid w:val="40416B7A"/>
    <w:rsid w:val="405A40DF"/>
    <w:rsid w:val="406805AA"/>
    <w:rsid w:val="406E7B8B"/>
    <w:rsid w:val="40972C3D"/>
    <w:rsid w:val="40A4535A"/>
    <w:rsid w:val="40E63BC5"/>
    <w:rsid w:val="41036525"/>
    <w:rsid w:val="412C553D"/>
    <w:rsid w:val="41406E31"/>
    <w:rsid w:val="4173646C"/>
    <w:rsid w:val="41792343"/>
    <w:rsid w:val="41973178"/>
    <w:rsid w:val="41A90E7A"/>
    <w:rsid w:val="41B15F81"/>
    <w:rsid w:val="41DB1250"/>
    <w:rsid w:val="41DF489C"/>
    <w:rsid w:val="42402E61"/>
    <w:rsid w:val="425828A0"/>
    <w:rsid w:val="425D7EB7"/>
    <w:rsid w:val="427174BE"/>
    <w:rsid w:val="428E62C2"/>
    <w:rsid w:val="4290203A"/>
    <w:rsid w:val="42B850ED"/>
    <w:rsid w:val="42DA32B5"/>
    <w:rsid w:val="42E23897"/>
    <w:rsid w:val="42E27A71"/>
    <w:rsid w:val="42F00D2B"/>
    <w:rsid w:val="42F06635"/>
    <w:rsid w:val="430A3B9B"/>
    <w:rsid w:val="430D0204"/>
    <w:rsid w:val="43170066"/>
    <w:rsid w:val="43301127"/>
    <w:rsid w:val="43374642"/>
    <w:rsid w:val="435655B5"/>
    <w:rsid w:val="43655275"/>
    <w:rsid w:val="43947908"/>
    <w:rsid w:val="439E2535"/>
    <w:rsid w:val="43A10625"/>
    <w:rsid w:val="43B835F7"/>
    <w:rsid w:val="43E048FB"/>
    <w:rsid w:val="43E73EDC"/>
    <w:rsid w:val="440272CB"/>
    <w:rsid w:val="44254A04"/>
    <w:rsid w:val="443133A9"/>
    <w:rsid w:val="448160DE"/>
    <w:rsid w:val="44953938"/>
    <w:rsid w:val="449D459A"/>
    <w:rsid w:val="44A771C7"/>
    <w:rsid w:val="44BC2DA3"/>
    <w:rsid w:val="44EE129A"/>
    <w:rsid w:val="45124F88"/>
    <w:rsid w:val="45311B12"/>
    <w:rsid w:val="453273D9"/>
    <w:rsid w:val="4537679D"/>
    <w:rsid w:val="455225D5"/>
    <w:rsid w:val="45986F93"/>
    <w:rsid w:val="459C2D19"/>
    <w:rsid w:val="45A656D1"/>
    <w:rsid w:val="45C51FFB"/>
    <w:rsid w:val="46205483"/>
    <w:rsid w:val="4631143E"/>
    <w:rsid w:val="464848EC"/>
    <w:rsid w:val="46696E2A"/>
    <w:rsid w:val="466E26B2"/>
    <w:rsid w:val="46904D0D"/>
    <w:rsid w:val="46B04A59"/>
    <w:rsid w:val="46DC42AA"/>
    <w:rsid w:val="46E633C4"/>
    <w:rsid w:val="470B66B1"/>
    <w:rsid w:val="47222787"/>
    <w:rsid w:val="47314FB8"/>
    <w:rsid w:val="476214A1"/>
    <w:rsid w:val="47833F1C"/>
    <w:rsid w:val="479F062A"/>
    <w:rsid w:val="47CD33E9"/>
    <w:rsid w:val="47DB5B06"/>
    <w:rsid w:val="47F210A1"/>
    <w:rsid w:val="47F3702A"/>
    <w:rsid w:val="48036E0A"/>
    <w:rsid w:val="48072637"/>
    <w:rsid w:val="4812529F"/>
    <w:rsid w:val="481373BD"/>
    <w:rsid w:val="48217291"/>
    <w:rsid w:val="482F5E51"/>
    <w:rsid w:val="48457819"/>
    <w:rsid w:val="48617EF0"/>
    <w:rsid w:val="48627FD5"/>
    <w:rsid w:val="487E3540"/>
    <w:rsid w:val="48961A2D"/>
    <w:rsid w:val="48B9571B"/>
    <w:rsid w:val="48FF65D5"/>
    <w:rsid w:val="49066BB2"/>
    <w:rsid w:val="4907292A"/>
    <w:rsid w:val="49091773"/>
    <w:rsid w:val="495E079C"/>
    <w:rsid w:val="496658A3"/>
    <w:rsid w:val="49B02FC2"/>
    <w:rsid w:val="49B52386"/>
    <w:rsid w:val="49D22F38"/>
    <w:rsid w:val="49D91DA3"/>
    <w:rsid w:val="49E60792"/>
    <w:rsid w:val="4A10420F"/>
    <w:rsid w:val="4A413C1A"/>
    <w:rsid w:val="4A8A3813"/>
    <w:rsid w:val="4AA03036"/>
    <w:rsid w:val="4AAE7501"/>
    <w:rsid w:val="4AB60164"/>
    <w:rsid w:val="4AC565F9"/>
    <w:rsid w:val="4AE253FD"/>
    <w:rsid w:val="4AF34A92"/>
    <w:rsid w:val="4B093831"/>
    <w:rsid w:val="4B0C5FD6"/>
    <w:rsid w:val="4B2C328D"/>
    <w:rsid w:val="4B5A1437"/>
    <w:rsid w:val="4B6B71A0"/>
    <w:rsid w:val="4BB9615E"/>
    <w:rsid w:val="4BBE44C7"/>
    <w:rsid w:val="4BC863A1"/>
    <w:rsid w:val="4BD053D8"/>
    <w:rsid w:val="4BD96342"/>
    <w:rsid w:val="4BE331DB"/>
    <w:rsid w:val="4BF25429"/>
    <w:rsid w:val="4BF54CBC"/>
    <w:rsid w:val="4C0D64AA"/>
    <w:rsid w:val="4C15535E"/>
    <w:rsid w:val="4C39104D"/>
    <w:rsid w:val="4C5365B2"/>
    <w:rsid w:val="4C5C2F8D"/>
    <w:rsid w:val="4C650094"/>
    <w:rsid w:val="4C6F421F"/>
    <w:rsid w:val="4C76404F"/>
    <w:rsid w:val="4C8F6EBF"/>
    <w:rsid w:val="4CB15087"/>
    <w:rsid w:val="4CC72669"/>
    <w:rsid w:val="4CF17B79"/>
    <w:rsid w:val="4D243AAB"/>
    <w:rsid w:val="4D2E38A0"/>
    <w:rsid w:val="4D6B3488"/>
    <w:rsid w:val="4D714816"/>
    <w:rsid w:val="4DA30E74"/>
    <w:rsid w:val="4DB0533F"/>
    <w:rsid w:val="4DCE2DC9"/>
    <w:rsid w:val="4DD40A93"/>
    <w:rsid w:val="4E0538DC"/>
    <w:rsid w:val="4E0D09E3"/>
    <w:rsid w:val="4E241889"/>
    <w:rsid w:val="4E281379"/>
    <w:rsid w:val="4E3E294A"/>
    <w:rsid w:val="4E5263F6"/>
    <w:rsid w:val="4E7520E4"/>
    <w:rsid w:val="4E7E71EB"/>
    <w:rsid w:val="4E816CDB"/>
    <w:rsid w:val="4E966B7B"/>
    <w:rsid w:val="4E9E788D"/>
    <w:rsid w:val="4EA824BA"/>
    <w:rsid w:val="4EB81714"/>
    <w:rsid w:val="4ECC264C"/>
    <w:rsid w:val="4EF90772"/>
    <w:rsid w:val="4EFF50EA"/>
    <w:rsid w:val="4F135B85"/>
    <w:rsid w:val="4F2E29BF"/>
    <w:rsid w:val="4FED2A45"/>
    <w:rsid w:val="4FF05EC6"/>
    <w:rsid w:val="50395ABF"/>
    <w:rsid w:val="506D6C44"/>
    <w:rsid w:val="507E34D2"/>
    <w:rsid w:val="50813C85"/>
    <w:rsid w:val="508A00C9"/>
    <w:rsid w:val="50AC6291"/>
    <w:rsid w:val="50B82E88"/>
    <w:rsid w:val="50C636F7"/>
    <w:rsid w:val="50CF01D2"/>
    <w:rsid w:val="50DC0272"/>
    <w:rsid w:val="50F96FFC"/>
    <w:rsid w:val="51142088"/>
    <w:rsid w:val="512027DB"/>
    <w:rsid w:val="51791EEB"/>
    <w:rsid w:val="51BE5ECD"/>
    <w:rsid w:val="51C4760A"/>
    <w:rsid w:val="51D3784E"/>
    <w:rsid w:val="521C11F4"/>
    <w:rsid w:val="523A78CD"/>
    <w:rsid w:val="52497B10"/>
    <w:rsid w:val="525A7F6F"/>
    <w:rsid w:val="52650DED"/>
    <w:rsid w:val="52676054"/>
    <w:rsid w:val="526F57C8"/>
    <w:rsid w:val="527032EE"/>
    <w:rsid w:val="52741030"/>
    <w:rsid w:val="528A6EF9"/>
    <w:rsid w:val="52950FA7"/>
    <w:rsid w:val="52D715BF"/>
    <w:rsid w:val="52DC1E37"/>
    <w:rsid w:val="52EA4E4F"/>
    <w:rsid w:val="52F066FA"/>
    <w:rsid w:val="52FB1CF0"/>
    <w:rsid w:val="5354676C"/>
    <w:rsid w:val="53554611"/>
    <w:rsid w:val="53603363"/>
    <w:rsid w:val="5361597C"/>
    <w:rsid w:val="538F4CEA"/>
    <w:rsid w:val="53FD5056"/>
    <w:rsid w:val="54050EDB"/>
    <w:rsid w:val="54077C82"/>
    <w:rsid w:val="54100863"/>
    <w:rsid w:val="541008E5"/>
    <w:rsid w:val="543C16DA"/>
    <w:rsid w:val="545C3B2A"/>
    <w:rsid w:val="546B6463"/>
    <w:rsid w:val="548117E3"/>
    <w:rsid w:val="54A379AB"/>
    <w:rsid w:val="54AD082A"/>
    <w:rsid w:val="54CB0CB0"/>
    <w:rsid w:val="54EF499E"/>
    <w:rsid w:val="551162B8"/>
    <w:rsid w:val="55195EBF"/>
    <w:rsid w:val="55472E9F"/>
    <w:rsid w:val="558772CD"/>
    <w:rsid w:val="559612BE"/>
    <w:rsid w:val="55990DAE"/>
    <w:rsid w:val="55AE16AE"/>
    <w:rsid w:val="5647080A"/>
    <w:rsid w:val="56481C43"/>
    <w:rsid w:val="564C6D7F"/>
    <w:rsid w:val="56515B6E"/>
    <w:rsid w:val="56552F27"/>
    <w:rsid w:val="56705FB3"/>
    <w:rsid w:val="567535C9"/>
    <w:rsid w:val="568455BA"/>
    <w:rsid w:val="56AD4B11"/>
    <w:rsid w:val="56F70462"/>
    <w:rsid w:val="572846A5"/>
    <w:rsid w:val="57694A2E"/>
    <w:rsid w:val="577B065F"/>
    <w:rsid w:val="579D6934"/>
    <w:rsid w:val="57A37CC2"/>
    <w:rsid w:val="57C739B1"/>
    <w:rsid w:val="57E24C8E"/>
    <w:rsid w:val="57E36310"/>
    <w:rsid w:val="57F347A6"/>
    <w:rsid w:val="5808416F"/>
    <w:rsid w:val="5829466B"/>
    <w:rsid w:val="58704048"/>
    <w:rsid w:val="58B57CAD"/>
    <w:rsid w:val="58E067DA"/>
    <w:rsid w:val="58FA7DB6"/>
    <w:rsid w:val="591E5852"/>
    <w:rsid w:val="59374B66"/>
    <w:rsid w:val="593E1ED0"/>
    <w:rsid w:val="595C281E"/>
    <w:rsid w:val="5960230F"/>
    <w:rsid w:val="59705CB6"/>
    <w:rsid w:val="59745DBA"/>
    <w:rsid w:val="598A585D"/>
    <w:rsid w:val="598D2D46"/>
    <w:rsid w:val="5999365F"/>
    <w:rsid w:val="5A0013FC"/>
    <w:rsid w:val="5A2C21F1"/>
    <w:rsid w:val="5A3B5E53"/>
    <w:rsid w:val="5A4E03B9"/>
    <w:rsid w:val="5AC3502A"/>
    <w:rsid w:val="5ACE32A8"/>
    <w:rsid w:val="5AF01470"/>
    <w:rsid w:val="5B164BEC"/>
    <w:rsid w:val="5B264E92"/>
    <w:rsid w:val="5B3F5F54"/>
    <w:rsid w:val="5B413A7A"/>
    <w:rsid w:val="5B597015"/>
    <w:rsid w:val="5B5F03A4"/>
    <w:rsid w:val="5B743642"/>
    <w:rsid w:val="5B76496D"/>
    <w:rsid w:val="5BAB204A"/>
    <w:rsid w:val="5BEC1C38"/>
    <w:rsid w:val="5C164F06"/>
    <w:rsid w:val="5C25339C"/>
    <w:rsid w:val="5C574FEA"/>
    <w:rsid w:val="5C7B3723"/>
    <w:rsid w:val="5C936557"/>
    <w:rsid w:val="5C9D2F32"/>
    <w:rsid w:val="5CEB0141"/>
    <w:rsid w:val="5D080CF3"/>
    <w:rsid w:val="5D1B3D76"/>
    <w:rsid w:val="5D5A7075"/>
    <w:rsid w:val="5D7C523D"/>
    <w:rsid w:val="5DC74DD9"/>
    <w:rsid w:val="5DD83ABA"/>
    <w:rsid w:val="5DD872CF"/>
    <w:rsid w:val="5DD92690"/>
    <w:rsid w:val="5E1E00A2"/>
    <w:rsid w:val="5E282CCF"/>
    <w:rsid w:val="5E3478C6"/>
    <w:rsid w:val="5E3A6A72"/>
    <w:rsid w:val="5E5D0BCB"/>
    <w:rsid w:val="5E6301AB"/>
    <w:rsid w:val="5E68756F"/>
    <w:rsid w:val="5E785A05"/>
    <w:rsid w:val="5E897C12"/>
    <w:rsid w:val="5E940365"/>
    <w:rsid w:val="5E990969"/>
    <w:rsid w:val="5EA25991"/>
    <w:rsid w:val="5EB6652D"/>
    <w:rsid w:val="5EEC01A1"/>
    <w:rsid w:val="5EF13A09"/>
    <w:rsid w:val="5EF7BB1F"/>
    <w:rsid w:val="5EFD23AE"/>
    <w:rsid w:val="5F180F96"/>
    <w:rsid w:val="5F1E0E83"/>
    <w:rsid w:val="5F313E05"/>
    <w:rsid w:val="5F585836"/>
    <w:rsid w:val="5F6441DB"/>
    <w:rsid w:val="5F702B80"/>
    <w:rsid w:val="5F9E76ED"/>
    <w:rsid w:val="5FA34D03"/>
    <w:rsid w:val="5FB07420"/>
    <w:rsid w:val="5FC37153"/>
    <w:rsid w:val="60031A83"/>
    <w:rsid w:val="60031C46"/>
    <w:rsid w:val="600D4872"/>
    <w:rsid w:val="60114363"/>
    <w:rsid w:val="60170067"/>
    <w:rsid w:val="60341DFF"/>
    <w:rsid w:val="60415521"/>
    <w:rsid w:val="60430294"/>
    <w:rsid w:val="606326E4"/>
    <w:rsid w:val="60732927"/>
    <w:rsid w:val="608A7C71"/>
    <w:rsid w:val="60A46F85"/>
    <w:rsid w:val="60B42F40"/>
    <w:rsid w:val="60DB04CD"/>
    <w:rsid w:val="60EC26DA"/>
    <w:rsid w:val="61354C50"/>
    <w:rsid w:val="61475B62"/>
    <w:rsid w:val="61495CA1"/>
    <w:rsid w:val="61510FAB"/>
    <w:rsid w:val="6166248C"/>
    <w:rsid w:val="617D3EB1"/>
    <w:rsid w:val="61A15272"/>
    <w:rsid w:val="61D94A0C"/>
    <w:rsid w:val="61E444FF"/>
    <w:rsid w:val="61FC06FB"/>
    <w:rsid w:val="620D46B6"/>
    <w:rsid w:val="62165C60"/>
    <w:rsid w:val="62206160"/>
    <w:rsid w:val="626118BB"/>
    <w:rsid w:val="62943029"/>
    <w:rsid w:val="62A82630"/>
    <w:rsid w:val="62CB325B"/>
    <w:rsid w:val="62DE42A4"/>
    <w:rsid w:val="62EF64B1"/>
    <w:rsid w:val="631D6B7A"/>
    <w:rsid w:val="633B5253"/>
    <w:rsid w:val="634F4900"/>
    <w:rsid w:val="63AC7EFE"/>
    <w:rsid w:val="63C139AA"/>
    <w:rsid w:val="63EB4ECB"/>
    <w:rsid w:val="63EE5445"/>
    <w:rsid w:val="63F41FD1"/>
    <w:rsid w:val="6401024A"/>
    <w:rsid w:val="64134A9D"/>
    <w:rsid w:val="641B57B0"/>
    <w:rsid w:val="641C67B6"/>
    <w:rsid w:val="6429154F"/>
    <w:rsid w:val="6477050C"/>
    <w:rsid w:val="64874BF3"/>
    <w:rsid w:val="64977C70"/>
    <w:rsid w:val="64A926CB"/>
    <w:rsid w:val="64AF7CA6"/>
    <w:rsid w:val="64B10490"/>
    <w:rsid w:val="64CD637E"/>
    <w:rsid w:val="650A75D2"/>
    <w:rsid w:val="652731DC"/>
    <w:rsid w:val="652F2B95"/>
    <w:rsid w:val="653D38E9"/>
    <w:rsid w:val="6545060B"/>
    <w:rsid w:val="659A0956"/>
    <w:rsid w:val="65DD6A95"/>
    <w:rsid w:val="65E25E59"/>
    <w:rsid w:val="65FC33BF"/>
    <w:rsid w:val="65FE51B4"/>
    <w:rsid w:val="662B7800"/>
    <w:rsid w:val="663743F7"/>
    <w:rsid w:val="66524D8D"/>
    <w:rsid w:val="665925BF"/>
    <w:rsid w:val="666A657B"/>
    <w:rsid w:val="66B612D2"/>
    <w:rsid w:val="66CF618E"/>
    <w:rsid w:val="66D62DA8"/>
    <w:rsid w:val="66E04A8F"/>
    <w:rsid w:val="671309C0"/>
    <w:rsid w:val="67161FCD"/>
    <w:rsid w:val="6716400D"/>
    <w:rsid w:val="67204E8B"/>
    <w:rsid w:val="67430B7A"/>
    <w:rsid w:val="674A1073"/>
    <w:rsid w:val="67876CB8"/>
    <w:rsid w:val="678A011B"/>
    <w:rsid w:val="67987806"/>
    <w:rsid w:val="679C4F5C"/>
    <w:rsid w:val="679F04A6"/>
    <w:rsid w:val="67B33F51"/>
    <w:rsid w:val="67BA2348"/>
    <w:rsid w:val="67C41CBB"/>
    <w:rsid w:val="67D53EC8"/>
    <w:rsid w:val="67D80F56"/>
    <w:rsid w:val="67D85766"/>
    <w:rsid w:val="67E22141"/>
    <w:rsid w:val="67F04119"/>
    <w:rsid w:val="67FD51CC"/>
    <w:rsid w:val="68232E85"/>
    <w:rsid w:val="683454CC"/>
    <w:rsid w:val="68400D98"/>
    <w:rsid w:val="68863414"/>
    <w:rsid w:val="68A51AEC"/>
    <w:rsid w:val="68C248AC"/>
    <w:rsid w:val="68D45F2D"/>
    <w:rsid w:val="68D77787"/>
    <w:rsid w:val="68F71C1C"/>
    <w:rsid w:val="690507DD"/>
    <w:rsid w:val="690600B1"/>
    <w:rsid w:val="691722BE"/>
    <w:rsid w:val="693E784B"/>
    <w:rsid w:val="69431305"/>
    <w:rsid w:val="696E6382"/>
    <w:rsid w:val="697F058F"/>
    <w:rsid w:val="698E2580"/>
    <w:rsid w:val="69B539E4"/>
    <w:rsid w:val="69EC54F9"/>
    <w:rsid w:val="69FD7706"/>
    <w:rsid w:val="6A010FA4"/>
    <w:rsid w:val="6A072332"/>
    <w:rsid w:val="6A3F1ACC"/>
    <w:rsid w:val="6A4470E3"/>
    <w:rsid w:val="6A5F2753"/>
    <w:rsid w:val="6A6257BB"/>
    <w:rsid w:val="6A721EA2"/>
    <w:rsid w:val="6A7F011B"/>
    <w:rsid w:val="6A835E5D"/>
    <w:rsid w:val="6A845731"/>
    <w:rsid w:val="6ABE6E95"/>
    <w:rsid w:val="6AC91ADC"/>
    <w:rsid w:val="6AE83F12"/>
    <w:rsid w:val="6AF70C18"/>
    <w:rsid w:val="6B08356A"/>
    <w:rsid w:val="6B581098"/>
    <w:rsid w:val="6B6F63E1"/>
    <w:rsid w:val="6B785296"/>
    <w:rsid w:val="6B8C2AEF"/>
    <w:rsid w:val="6B8E04D1"/>
    <w:rsid w:val="6B95409A"/>
    <w:rsid w:val="6B9E52EA"/>
    <w:rsid w:val="6BA53BB1"/>
    <w:rsid w:val="6BBB1626"/>
    <w:rsid w:val="6BBF4368"/>
    <w:rsid w:val="6BC02799"/>
    <w:rsid w:val="6BE04BE9"/>
    <w:rsid w:val="6BEC17E0"/>
    <w:rsid w:val="6C0E5BFA"/>
    <w:rsid w:val="6C225202"/>
    <w:rsid w:val="6C265396"/>
    <w:rsid w:val="6C692E30"/>
    <w:rsid w:val="6CA16A6E"/>
    <w:rsid w:val="6CA811F7"/>
    <w:rsid w:val="6CCD33BF"/>
    <w:rsid w:val="6CD72490"/>
    <w:rsid w:val="6CE1330F"/>
    <w:rsid w:val="6CE30E35"/>
    <w:rsid w:val="6CF50B68"/>
    <w:rsid w:val="6CFD7212"/>
    <w:rsid w:val="6D051370"/>
    <w:rsid w:val="6D196605"/>
    <w:rsid w:val="6D1F0970"/>
    <w:rsid w:val="6D207DB7"/>
    <w:rsid w:val="6D4F3212"/>
    <w:rsid w:val="6D5348D9"/>
    <w:rsid w:val="6D5361A6"/>
    <w:rsid w:val="6D633D24"/>
    <w:rsid w:val="6D9F544A"/>
    <w:rsid w:val="6DB91B96"/>
    <w:rsid w:val="6DD8026E"/>
    <w:rsid w:val="6DDF784E"/>
    <w:rsid w:val="6DE86D3B"/>
    <w:rsid w:val="6DF42BCE"/>
    <w:rsid w:val="6DFD5F26"/>
    <w:rsid w:val="6E0E2E7D"/>
    <w:rsid w:val="6E140CB8"/>
    <w:rsid w:val="6E222D25"/>
    <w:rsid w:val="6E3000AA"/>
    <w:rsid w:val="6E494CC8"/>
    <w:rsid w:val="6E9874E0"/>
    <w:rsid w:val="6EB02F99"/>
    <w:rsid w:val="6EBE56B6"/>
    <w:rsid w:val="6EDF387E"/>
    <w:rsid w:val="6EED572C"/>
    <w:rsid w:val="6F0B6421"/>
    <w:rsid w:val="6F2A4AF9"/>
    <w:rsid w:val="6F481423"/>
    <w:rsid w:val="6F4F4560"/>
    <w:rsid w:val="6F5953DE"/>
    <w:rsid w:val="6F7C183E"/>
    <w:rsid w:val="6FC566E6"/>
    <w:rsid w:val="6FCD36D6"/>
    <w:rsid w:val="6FCE7B7A"/>
    <w:rsid w:val="6FF173C5"/>
    <w:rsid w:val="6FFD045F"/>
    <w:rsid w:val="701C486F"/>
    <w:rsid w:val="702552C0"/>
    <w:rsid w:val="703B0F88"/>
    <w:rsid w:val="703C2DB9"/>
    <w:rsid w:val="7040659E"/>
    <w:rsid w:val="70447E3C"/>
    <w:rsid w:val="70820965"/>
    <w:rsid w:val="709B37D5"/>
    <w:rsid w:val="70B11756"/>
    <w:rsid w:val="70BA00FF"/>
    <w:rsid w:val="70C13677"/>
    <w:rsid w:val="70D914A0"/>
    <w:rsid w:val="70F01D72"/>
    <w:rsid w:val="710B3A84"/>
    <w:rsid w:val="710E21F8"/>
    <w:rsid w:val="71131484"/>
    <w:rsid w:val="711D41EA"/>
    <w:rsid w:val="711E068D"/>
    <w:rsid w:val="71381023"/>
    <w:rsid w:val="71722787"/>
    <w:rsid w:val="71970440"/>
    <w:rsid w:val="71CC5857"/>
    <w:rsid w:val="71CE60A3"/>
    <w:rsid w:val="71CF3736"/>
    <w:rsid w:val="71F97E5D"/>
    <w:rsid w:val="71FC4D8C"/>
    <w:rsid w:val="721B2E1F"/>
    <w:rsid w:val="721F732F"/>
    <w:rsid w:val="72382702"/>
    <w:rsid w:val="725A3947"/>
    <w:rsid w:val="728D5858"/>
    <w:rsid w:val="72A050D2"/>
    <w:rsid w:val="72C37C09"/>
    <w:rsid w:val="72E22F33"/>
    <w:rsid w:val="72EE0533"/>
    <w:rsid w:val="72F30472"/>
    <w:rsid w:val="7309711B"/>
    <w:rsid w:val="730B2E93"/>
    <w:rsid w:val="730D1BFA"/>
    <w:rsid w:val="732637EC"/>
    <w:rsid w:val="7329331A"/>
    <w:rsid w:val="73512CCA"/>
    <w:rsid w:val="73571C35"/>
    <w:rsid w:val="737547B1"/>
    <w:rsid w:val="73930A62"/>
    <w:rsid w:val="73AD5CF9"/>
    <w:rsid w:val="73B61051"/>
    <w:rsid w:val="73C80D84"/>
    <w:rsid w:val="74024296"/>
    <w:rsid w:val="741144D9"/>
    <w:rsid w:val="742A7349"/>
    <w:rsid w:val="744F0B5E"/>
    <w:rsid w:val="746C1710"/>
    <w:rsid w:val="747F3106"/>
    <w:rsid w:val="74820F33"/>
    <w:rsid w:val="748E1547"/>
    <w:rsid w:val="74A964C0"/>
    <w:rsid w:val="74E01E28"/>
    <w:rsid w:val="74FB3BF7"/>
    <w:rsid w:val="74FC0CE6"/>
    <w:rsid w:val="750545C9"/>
    <w:rsid w:val="754206C3"/>
    <w:rsid w:val="75CD61DE"/>
    <w:rsid w:val="75EB6F14"/>
    <w:rsid w:val="7610431D"/>
    <w:rsid w:val="762229CE"/>
    <w:rsid w:val="764566BC"/>
    <w:rsid w:val="76B40DB1"/>
    <w:rsid w:val="76D4197D"/>
    <w:rsid w:val="771C566F"/>
    <w:rsid w:val="776E39F1"/>
    <w:rsid w:val="7771703D"/>
    <w:rsid w:val="77C33D3D"/>
    <w:rsid w:val="77CC474D"/>
    <w:rsid w:val="77DA116A"/>
    <w:rsid w:val="77E912C9"/>
    <w:rsid w:val="78320EC2"/>
    <w:rsid w:val="78393DA0"/>
    <w:rsid w:val="786F7A21"/>
    <w:rsid w:val="78760DAF"/>
    <w:rsid w:val="78A37D37"/>
    <w:rsid w:val="78A37F5E"/>
    <w:rsid w:val="78D06D0A"/>
    <w:rsid w:val="78D43D28"/>
    <w:rsid w:val="7910522D"/>
    <w:rsid w:val="792C5912"/>
    <w:rsid w:val="793D18CD"/>
    <w:rsid w:val="79616F7D"/>
    <w:rsid w:val="796450AB"/>
    <w:rsid w:val="797177C8"/>
    <w:rsid w:val="799B3AFA"/>
    <w:rsid w:val="799C4845"/>
    <w:rsid w:val="79BC4EE7"/>
    <w:rsid w:val="79EF26F4"/>
    <w:rsid w:val="79F14E43"/>
    <w:rsid w:val="79FC52E4"/>
    <w:rsid w:val="7A2B5BC9"/>
    <w:rsid w:val="7A4078C7"/>
    <w:rsid w:val="7A434CC1"/>
    <w:rsid w:val="7A5C5D83"/>
    <w:rsid w:val="7A6F70BE"/>
    <w:rsid w:val="7A775668"/>
    <w:rsid w:val="7A9B68AB"/>
    <w:rsid w:val="7AB67B89"/>
    <w:rsid w:val="7AB8227D"/>
    <w:rsid w:val="7AB931D5"/>
    <w:rsid w:val="7ACF47A6"/>
    <w:rsid w:val="7AE77AC2"/>
    <w:rsid w:val="7B5D0216"/>
    <w:rsid w:val="7B8E4662"/>
    <w:rsid w:val="7B9F23CB"/>
    <w:rsid w:val="7BA14395"/>
    <w:rsid w:val="7BB75966"/>
    <w:rsid w:val="7BCB7664"/>
    <w:rsid w:val="7BDE7397"/>
    <w:rsid w:val="7BE2675B"/>
    <w:rsid w:val="7BF344C5"/>
    <w:rsid w:val="7BFE17E7"/>
    <w:rsid w:val="7C0D0434"/>
    <w:rsid w:val="7C2428D0"/>
    <w:rsid w:val="7C26489A"/>
    <w:rsid w:val="7C6D60C7"/>
    <w:rsid w:val="7C7270ED"/>
    <w:rsid w:val="7C7E46D6"/>
    <w:rsid w:val="7C7F116C"/>
    <w:rsid w:val="7CA35EEB"/>
    <w:rsid w:val="7CAA54CB"/>
    <w:rsid w:val="7CB31612"/>
    <w:rsid w:val="7CCB0136"/>
    <w:rsid w:val="7CD6006E"/>
    <w:rsid w:val="7CEC1640"/>
    <w:rsid w:val="7CF93D5D"/>
    <w:rsid w:val="7D174B27"/>
    <w:rsid w:val="7D267A87"/>
    <w:rsid w:val="7D2F0748"/>
    <w:rsid w:val="7D5316BF"/>
    <w:rsid w:val="7D6F2271"/>
    <w:rsid w:val="7D712B9C"/>
    <w:rsid w:val="7D745230"/>
    <w:rsid w:val="7D746648"/>
    <w:rsid w:val="7D7C723F"/>
    <w:rsid w:val="7D7D2BE0"/>
    <w:rsid w:val="7D7E4262"/>
    <w:rsid w:val="7D9176B5"/>
    <w:rsid w:val="7DE06CCB"/>
    <w:rsid w:val="7E235535"/>
    <w:rsid w:val="7E235DDE"/>
    <w:rsid w:val="7E3037AE"/>
    <w:rsid w:val="7E325633"/>
    <w:rsid w:val="7E3C65F7"/>
    <w:rsid w:val="7E5C373D"/>
    <w:rsid w:val="7EB00ECA"/>
    <w:rsid w:val="7F1034E2"/>
    <w:rsid w:val="7F2805F8"/>
    <w:rsid w:val="7F317D47"/>
    <w:rsid w:val="7F5E6814"/>
    <w:rsid w:val="7F7B4EFD"/>
    <w:rsid w:val="7FA53D28"/>
    <w:rsid w:val="7FB328E9"/>
    <w:rsid w:val="7FB64187"/>
    <w:rsid w:val="7FC248DA"/>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ind w:left="575" w:hanging="575"/>
      <w:outlineLvl w:val="1"/>
    </w:pPr>
    <w:rPr>
      <w:rFonts w:ascii="Arial" w:hAnsi="Arial" w:eastAsia="黑体"/>
      <w:b/>
      <w:bCs/>
      <w:sz w:val="32"/>
      <w:szCs w:val="32"/>
    </w:rPr>
  </w:style>
  <w:style w:type="paragraph" w:styleId="4">
    <w:name w:val="heading 3"/>
    <w:basedOn w:val="1"/>
    <w:next w:val="1"/>
    <w:qFormat/>
    <w:uiPriority w:val="0"/>
    <w:pPr>
      <w:keepNext/>
      <w:keepLines/>
      <w:numPr>
        <w:ilvl w:val="0"/>
        <w:numId w:val="1"/>
      </w:numPr>
      <w:spacing w:before="260" w:after="260" w:line="416" w:lineRule="auto"/>
      <w:ind w:left="432" w:hanging="432"/>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ind w:left="1008" w:hanging="1008"/>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ind w:left="1151" w:hanging="1151"/>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ind w:left="1296" w:hanging="1296"/>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ind w:left="1440" w:hanging="1440"/>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ind w:left="1583" w:hanging="1583"/>
      <w:outlineLvl w:val="8"/>
    </w:pPr>
    <w:rPr>
      <w:rFonts w:ascii="Arial" w:hAnsi="Arial" w:eastAsia="黑体"/>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link w:val="135"/>
    <w:semiHidden/>
    <w:qFormat/>
    <w:uiPriority w:val="0"/>
    <w:pPr>
      <w:jc w:val="left"/>
    </w:pPr>
  </w:style>
  <w:style w:type="paragraph" w:styleId="19">
    <w:name w:val="Body Text"/>
    <w:basedOn w:val="1"/>
    <w:qFormat/>
    <w:uiPriority w:val="0"/>
    <w:pPr>
      <w:spacing w:after="120"/>
    </w:pPr>
  </w:style>
  <w:style w:type="paragraph" w:styleId="20">
    <w:name w:val="Body Text Indent"/>
    <w:basedOn w:val="1"/>
    <w:qFormat/>
    <w:uiPriority w:val="0"/>
    <w:pPr>
      <w:ind w:left="840" w:firstLine="480"/>
    </w:pPr>
    <w:rPr>
      <w:sz w:val="24"/>
      <w:szCs w:val="20"/>
    </w:rPr>
  </w:style>
  <w:style w:type="paragraph" w:styleId="21">
    <w:name w:val="HTML Address"/>
    <w:basedOn w:val="1"/>
    <w:qFormat/>
    <w:uiPriority w:val="0"/>
    <w:rPr>
      <w:i/>
      <w:iCs/>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link w:val="130"/>
    <w:qFormat/>
    <w:uiPriority w:val="99"/>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Normal (Web)"/>
    <w:basedOn w:val="1"/>
    <w:semiHidden/>
    <w:unhideWhenUsed/>
    <w:qFormat/>
    <w:uiPriority w:val="0"/>
    <w:pPr>
      <w:spacing w:beforeAutospacing="1" w:afterAutospacing="1"/>
      <w:jc w:val="left"/>
    </w:pPr>
    <w:rPr>
      <w:kern w:val="0"/>
      <w:sz w:val="24"/>
    </w:rPr>
  </w:style>
  <w:style w:type="paragraph" w:styleId="31">
    <w:name w:val="Title"/>
    <w:basedOn w:val="1"/>
    <w:qFormat/>
    <w:uiPriority w:val="0"/>
    <w:pPr>
      <w:spacing w:before="240" w:after="60"/>
      <w:jc w:val="center"/>
      <w:outlineLvl w:val="0"/>
    </w:pPr>
    <w:rPr>
      <w:rFonts w:ascii="Arial" w:hAnsi="Arial" w:cs="Arial"/>
      <w:b/>
      <w:bCs/>
      <w:sz w:val="32"/>
      <w:szCs w:val="32"/>
    </w:rPr>
  </w:style>
  <w:style w:type="paragraph" w:styleId="32">
    <w:name w:val="annotation subject"/>
    <w:basedOn w:val="18"/>
    <w:next w:val="18"/>
    <w:link w:val="136"/>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0"/>
    <w:rPr>
      <w:rFonts w:ascii="Times New Roman" w:hAnsi="Times New Roman" w:eastAsia="宋体"/>
      <w:sz w:val="18"/>
    </w:rPr>
  </w:style>
  <w:style w:type="character" w:styleId="37">
    <w:name w:val="HTML Definition"/>
    <w:qFormat/>
    <w:uiPriority w:val="0"/>
    <w:rPr>
      <w:i/>
      <w:iCs/>
    </w:rPr>
  </w:style>
  <w:style w:type="character" w:styleId="38">
    <w:name w:val="HTML Typewriter"/>
    <w:qFormat/>
    <w:uiPriority w:val="0"/>
    <w:rPr>
      <w:rFonts w:ascii="Courier New" w:hAnsi="Courier New"/>
      <w:sz w:val="20"/>
      <w:szCs w:val="20"/>
    </w:rPr>
  </w:style>
  <w:style w:type="character" w:styleId="39">
    <w:name w:val="HTML Acronym"/>
    <w:basedOn w:val="35"/>
    <w:qFormat/>
    <w:uiPriority w:val="0"/>
  </w:style>
  <w:style w:type="character" w:styleId="40">
    <w:name w:val="HTML Variable"/>
    <w:qFormat/>
    <w:uiPriority w:val="0"/>
    <w:rPr>
      <w:i/>
      <w:iCs/>
    </w:rPr>
  </w:style>
  <w:style w:type="character" w:styleId="41">
    <w:name w:val="Hyperlink"/>
    <w:qFormat/>
    <w:uiPriority w:val="0"/>
    <w:rPr>
      <w:rFonts w:ascii="Times New Roman" w:hAnsi="Times New Roman" w:eastAsia="宋体"/>
      <w:color w:val="auto"/>
      <w:spacing w:val="0"/>
      <w:w w:val="100"/>
      <w:position w:val="0"/>
      <w:sz w:val="21"/>
      <w:u w:val="none"/>
      <w:vertAlign w:val="baseline"/>
    </w:rPr>
  </w:style>
  <w:style w:type="character" w:styleId="42">
    <w:name w:val="HTML Code"/>
    <w:qFormat/>
    <w:uiPriority w:val="0"/>
    <w:rPr>
      <w:rFonts w:ascii="Courier New" w:hAnsi="Courier New"/>
      <w:sz w:val="20"/>
      <w:szCs w:val="20"/>
    </w:rPr>
  </w:style>
  <w:style w:type="character" w:styleId="43">
    <w:name w:val="annotation reference"/>
    <w:semiHidden/>
    <w:qFormat/>
    <w:uiPriority w:val="0"/>
    <w:rPr>
      <w:sz w:val="21"/>
      <w:szCs w:val="21"/>
    </w:rPr>
  </w:style>
  <w:style w:type="character" w:styleId="44">
    <w:name w:val="HTML Cite"/>
    <w:qFormat/>
    <w:uiPriority w:val="0"/>
    <w:rPr>
      <w:i/>
      <w:iCs/>
    </w:rPr>
  </w:style>
  <w:style w:type="character" w:styleId="45">
    <w:name w:val="footnote reference"/>
    <w:semiHidden/>
    <w:qFormat/>
    <w:uiPriority w:val="0"/>
    <w:rPr>
      <w:vertAlign w:val="superscript"/>
    </w:rPr>
  </w:style>
  <w:style w:type="character" w:styleId="46">
    <w:name w:val="HTML Keyboard"/>
    <w:qFormat/>
    <w:uiPriority w:val="0"/>
    <w:rPr>
      <w:rFonts w:ascii="Courier New" w:hAnsi="Courier New"/>
      <w:sz w:val="20"/>
      <w:szCs w:val="20"/>
    </w:rPr>
  </w:style>
  <w:style w:type="character" w:styleId="47">
    <w:name w:val="HTML Sample"/>
    <w:qFormat/>
    <w:uiPriority w:val="0"/>
    <w:rPr>
      <w:rFonts w:ascii="Courier New" w:hAnsi="Courier New"/>
    </w:rPr>
  </w:style>
  <w:style w:type="paragraph" w:customStyle="1" w:styleId="4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3">
    <w:name w:val="标准书眉_偶数页"/>
    <w:basedOn w:val="52"/>
    <w:next w:val="1"/>
    <w:qFormat/>
    <w:uiPriority w:val="0"/>
    <w:pPr>
      <w:jc w:val="lef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6">
    <w:name w:val="参考文献、索引标题"/>
    <w:basedOn w:val="55"/>
    <w:next w:val="1"/>
    <w:qFormat/>
    <w:uiPriority w:val="0"/>
    <w:pPr>
      <w:numPr>
        <w:numId w:val="0"/>
      </w:numPr>
      <w:spacing w:after="200"/>
    </w:pPr>
    <w:rPr>
      <w:sz w:val="21"/>
    </w:rPr>
  </w:style>
  <w:style w:type="paragraph" w:customStyle="1" w:styleId="57">
    <w:name w:val="段"/>
    <w:link w:val="1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章标题"/>
    <w:next w:val="57"/>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59">
    <w:name w:val="一级条标题"/>
    <w:next w:val="57"/>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60">
    <w:name w:val="二级条标题"/>
    <w:basedOn w:val="59"/>
    <w:next w:val="57"/>
    <w:qFormat/>
    <w:uiPriority w:val="0"/>
    <w:pPr>
      <w:numPr>
        <w:ilvl w:val="3"/>
      </w:numPr>
      <w:outlineLvl w:val="3"/>
    </w:pPr>
  </w:style>
  <w:style w:type="character" w:customStyle="1" w:styleId="61">
    <w:name w:val="发布"/>
    <w:qFormat/>
    <w:uiPriority w:val="0"/>
    <w:rPr>
      <w:rFonts w:ascii="黑体" w:eastAsia="黑体"/>
      <w:spacing w:val="22"/>
      <w:w w:val="100"/>
      <w:position w:val="3"/>
      <w:sz w:val="28"/>
    </w:rPr>
  </w:style>
  <w:style w:type="paragraph" w:customStyle="1" w:styleId="62">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封面标准号2"/>
    <w:basedOn w:val="64"/>
    <w:qFormat/>
    <w:uiPriority w:val="0"/>
    <w:pPr>
      <w:framePr w:w="9138" w:h="1244" w:hRule="exact" w:wrap="around" w:vAnchor="page" w:hAnchor="margin" w:y="2908"/>
      <w:adjustRightInd w:val="0"/>
      <w:spacing w:before="357" w:line="280" w:lineRule="exact"/>
    </w:pPr>
  </w:style>
  <w:style w:type="paragraph" w:customStyle="1" w:styleId="66">
    <w:name w:val="封面标准代替信息"/>
    <w:basedOn w:val="65"/>
    <w:qFormat/>
    <w:uiPriority w:val="0"/>
    <w:pPr>
      <w:framePr w:wrap="around"/>
      <w:spacing w:before="57"/>
    </w:pPr>
    <w:rPr>
      <w:rFonts w:ascii="宋体"/>
      <w:sz w:val="21"/>
    </w:rPr>
  </w:style>
  <w:style w:type="paragraph" w:customStyle="1" w:styleId="6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2">
    <w:name w:val="封面正文"/>
    <w:qFormat/>
    <w:uiPriority w:val="0"/>
    <w:pPr>
      <w:jc w:val="both"/>
    </w:pPr>
    <w:rPr>
      <w:rFonts w:ascii="Times New Roman" w:hAnsi="Times New Roman" w:eastAsia="宋体" w:cs="Times New Roman"/>
      <w:lang w:val="en-US" w:eastAsia="zh-CN" w:bidi="ar-SA"/>
    </w:rPr>
  </w:style>
  <w:style w:type="paragraph" w:customStyle="1" w:styleId="73">
    <w:name w:val="附录标识"/>
    <w:basedOn w:val="55"/>
    <w:qFormat/>
    <w:uiPriority w:val="0"/>
    <w:pPr>
      <w:numPr>
        <w:ilvl w:val="0"/>
        <w:numId w:val="3"/>
      </w:numPr>
      <w:tabs>
        <w:tab w:val="left" w:pos="6405"/>
      </w:tabs>
      <w:spacing w:after="200"/>
    </w:pPr>
    <w:rPr>
      <w:sz w:val="21"/>
    </w:rPr>
  </w:style>
  <w:style w:type="paragraph" w:customStyle="1" w:styleId="74">
    <w:name w:val="附录表标题"/>
    <w:next w:val="57"/>
    <w:qFormat/>
    <w:uiPriority w:val="0"/>
    <w:pPr>
      <w:numPr>
        <w:ilvl w:val="0"/>
        <w:numId w:val="4"/>
      </w:numPr>
      <w:jc w:val="center"/>
      <w:textAlignment w:val="baseline"/>
    </w:pPr>
    <w:rPr>
      <w:rFonts w:ascii="黑体" w:hAnsi="Times New Roman" w:eastAsia="黑体" w:cs="Times New Roman"/>
      <w:kern w:val="21"/>
      <w:sz w:val="21"/>
      <w:lang w:val="en-US" w:eastAsia="zh-CN" w:bidi="ar-SA"/>
    </w:rPr>
  </w:style>
  <w:style w:type="paragraph" w:customStyle="1" w:styleId="75">
    <w:name w:val="附录章标题"/>
    <w:next w:val="57"/>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6">
    <w:name w:val="附录一级条标题"/>
    <w:basedOn w:val="75"/>
    <w:next w:val="57"/>
    <w:qFormat/>
    <w:uiPriority w:val="0"/>
    <w:pPr>
      <w:numPr>
        <w:ilvl w:val="2"/>
      </w:numPr>
      <w:autoSpaceDN w:val="0"/>
      <w:spacing w:beforeLines="0" w:afterLines="0"/>
      <w:outlineLvl w:val="2"/>
    </w:pPr>
  </w:style>
  <w:style w:type="paragraph" w:customStyle="1" w:styleId="77">
    <w:name w:val="附录二级条标题"/>
    <w:basedOn w:val="76"/>
    <w:next w:val="57"/>
    <w:qFormat/>
    <w:uiPriority w:val="0"/>
    <w:pPr>
      <w:numPr>
        <w:ilvl w:val="3"/>
      </w:numPr>
      <w:outlineLvl w:val="3"/>
    </w:pPr>
  </w:style>
  <w:style w:type="paragraph" w:customStyle="1" w:styleId="78">
    <w:name w:val="附录三级条标题"/>
    <w:basedOn w:val="77"/>
    <w:next w:val="57"/>
    <w:qFormat/>
    <w:uiPriority w:val="0"/>
    <w:pPr>
      <w:numPr>
        <w:ilvl w:val="4"/>
      </w:numPr>
      <w:outlineLvl w:val="4"/>
    </w:pPr>
  </w:style>
  <w:style w:type="paragraph" w:customStyle="1" w:styleId="79">
    <w:name w:val="附录四级条标题"/>
    <w:basedOn w:val="78"/>
    <w:next w:val="57"/>
    <w:qFormat/>
    <w:uiPriority w:val="0"/>
    <w:pPr>
      <w:numPr>
        <w:ilvl w:val="5"/>
      </w:numPr>
      <w:outlineLvl w:val="5"/>
    </w:pPr>
  </w:style>
  <w:style w:type="paragraph" w:customStyle="1" w:styleId="80">
    <w:name w:val="附录图标题"/>
    <w:next w:val="57"/>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81">
    <w:name w:val="附录五级条标题"/>
    <w:basedOn w:val="79"/>
    <w:next w:val="57"/>
    <w:qFormat/>
    <w:uiPriority w:val="0"/>
    <w:pPr>
      <w:numPr>
        <w:ilvl w:val="6"/>
      </w:numPr>
      <w:outlineLvl w:val="6"/>
    </w:pPr>
  </w:style>
  <w:style w:type="character" w:customStyle="1" w:styleId="82">
    <w:name w:val="个人答复风格"/>
    <w:qFormat/>
    <w:uiPriority w:val="0"/>
    <w:rPr>
      <w:rFonts w:ascii="Arial" w:hAnsi="Arial" w:eastAsia="宋体" w:cs="Arial"/>
      <w:color w:val="auto"/>
      <w:sz w:val="20"/>
    </w:rPr>
  </w:style>
  <w:style w:type="character" w:customStyle="1" w:styleId="83">
    <w:name w:val="个人撰写风格"/>
    <w:qFormat/>
    <w:uiPriority w:val="0"/>
    <w:rPr>
      <w:rFonts w:ascii="Arial" w:hAnsi="Arial" w:eastAsia="宋体" w:cs="Arial"/>
      <w:color w:val="auto"/>
      <w:sz w:val="20"/>
    </w:rPr>
  </w:style>
  <w:style w:type="paragraph" w:customStyle="1" w:styleId="84">
    <w:name w:val="列项——（一级）"/>
    <w:qFormat/>
    <w:uiPriority w:val="0"/>
    <w:pPr>
      <w:widowControl w:val="0"/>
      <w:numPr>
        <w:ilvl w:val="0"/>
        <w:numId w:val="6"/>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5">
    <w:name w:val="列项●（二级）"/>
    <w:qFormat/>
    <w:uiPriority w:val="0"/>
    <w:pPr>
      <w:numPr>
        <w:ilvl w:val="0"/>
        <w:numId w:val="7"/>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86">
    <w:name w:val="目次、标准名称标题"/>
    <w:basedOn w:val="55"/>
    <w:next w:val="57"/>
    <w:qFormat/>
    <w:uiPriority w:val="0"/>
    <w:pPr>
      <w:spacing w:line="460" w:lineRule="exact"/>
    </w:pPr>
  </w:style>
  <w:style w:type="paragraph" w:customStyle="1" w:styleId="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9">
    <w:name w:val="其他发布部门"/>
    <w:basedOn w:val="62"/>
    <w:qFormat/>
    <w:uiPriority w:val="0"/>
    <w:pPr>
      <w:framePr w:wrap="around"/>
      <w:spacing w:line="0" w:lineRule="atLeast"/>
    </w:pPr>
    <w:rPr>
      <w:rFonts w:ascii="黑体" w:eastAsia="黑体"/>
      <w:b w:val="0"/>
    </w:rPr>
  </w:style>
  <w:style w:type="paragraph" w:customStyle="1" w:styleId="90">
    <w:name w:val="三级条标题"/>
    <w:basedOn w:val="60"/>
    <w:next w:val="57"/>
    <w:qFormat/>
    <w:uiPriority w:val="0"/>
    <w:pPr>
      <w:numPr>
        <w:ilvl w:val="4"/>
      </w:numPr>
      <w:outlineLvl w:val="4"/>
    </w:pPr>
  </w:style>
  <w:style w:type="paragraph" w:customStyle="1" w:styleId="91">
    <w:name w:val="实施日期"/>
    <w:basedOn w:val="63"/>
    <w:qFormat/>
    <w:uiPriority w:val="0"/>
    <w:pPr>
      <w:framePr w:hSpace="0" w:wrap="around" w:xAlign="right"/>
      <w:jc w:val="right"/>
    </w:pPr>
  </w:style>
  <w:style w:type="paragraph" w:customStyle="1" w:styleId="92">
    <w:name w:val="示例"/>
    <w:next w:val="57"/>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4">
    <w:name w:val="四级条标题"/>
    <w:basedOn w:val="90"/>
    <w:next w:val="57"/>
    <w:qFormat/>
    <w:uiPriority w:val="0"/>
    <w:pPr>
      <w:numPr>
        <w:ilvl w:val="5"/>
      </w:numPr>
      <w:outlineLvl w:val="5"/>
    </w:pPr>
  </w:style>
  <w:style w:type="paragraph" w:customStyle="1" w:styleId="95">
    <w:name w:val="条文脚注"/>
    <w:basedOn w:val="27"/>
    <w:qFormat/>
    <w:uiPriority w:val="0"/>
    <w:pPr>
      <w:ind w:left="780" w:leftChars="200" w:hanging="360" w:hangingChars="200"/>
      <w:jc w:val="both"/>
    </w:pPr>
    <w:rPr>
      <w:rFonts w:ascii="宋体"/>
    </w:rPr>
  </w:style>
  <w:style w:type="paragraph" w:customStyle="1" w:styleId="96">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98">
    <w:name w:val="已访问的超链接1"/>
    <w:qFormat/>
    <w:uiPriority w:val="0"/>
    <w:rPr>
      <w:color w:val="800080"/>
      <w:u w:val="single"/>
    </w:rPr>
  </w:style>
  <w:style w:type="paragraph" w:customStyle="1" w:styleId="99">
    <w:name w:val="五级条标题"/>
    <w:basedOn w:val="94"/>
    <w:next w:val="57"/>
    <w:qFormat/>
    <w:uiPriority w:val="0"/>
    <w:pPr>
      <w:numPr>
        <w:ilvl w:val="6"/>
      </w:numPr>
      <w:outlineLvl w:val="6"/>
    </w:pPr>
  </w:style>
  <w:style w:type="paragraph" w:customStyle="1" w:styleId="100">
    <w:name w:val="正文表标题"/>
    <w:next w:val="57"/>
    <w:link w:val="127"/>
    <w:qFormat/>
    <w:uiPriority w:val="99"/>
    <w:pPr>
      <w:numPr>
        <w:ilvl w:val="0"/>
        <w:numId w:val="9"/>
      </w:numPr>
      <w:jc w:val="center"/>
    </w:pPr>
    <w:rPr>
      <w:rFonts w:ascii="黑体" w:hAnsi="Times New Roman" w:eastAsia="黑体" w:cs="Times New Roman"/>
      <w:sz w:val="21"/>
      <w:lang w:val="en-US" w:eastAsia="zh-CN" w:bidi="ar-SA"/>
    </w:rPr>
  </w:style>
  <w:style w:type="paragraph" w:customStyle="1" w:styleId="101">
    <w:name w:val="正文图标题"/>
    <w:next w:val="57"/>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2">
    <w:name w:val="注："/>
    <w:next w:val="57"/>
    <w:qFormat/>
    <w:uiPriority w:val="0"/>
    <w:pPr>
      <w:widowControl w:val="0"/>
      <w:numPr>
        <w:ilvl w:val="0"/>
        <w:numId w:val="1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3">
    <w:name w:val="注×："/>
    <w:qFormat/>
    <w:uiPriority w:val="0"/>
    <w:pPr>
      <w:widowControl w:val="0"/>
      <w:numPr>
        <w:ilvl w:val="0"/>
        <w:numId w:val="1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5">
    <w:name w:val="标准文件_段"/>
    <w:qFormat/>
    <w:uiPriority w:val="0"/>
    <w:pPr>
      <w:widowControl w:val="0"/>
      <w:autoSpaceDE w:val="0"/>
      <w:autoSpaceDN w:val="0"/>
      <w:adjustRightInd w:val="0"/>
      <w:snapToGrid w:val="0"/>
      <w:spacing w:line="276" w:lineRule="auto"/>
      <w:ind w:right="-105" w:rightChars="-50"/>
      <w:jc w:val="both"/>
    </w:pPr>
    <w:rPr>
      <w:rFonts w:ascii="宋体" w:hAnsi="宋体" w:eastAsia="宋体" w:cs="Times New Roman"/>
      <w:spacing w:val="2"/>
      <w:sz w:val="21"/>
      <w:szCs w:val="21"/>
      <w:lang w:val="en-US" w:eastAsia="zh-CN" w:bidi="ar-SA"/>
    </w:rPr>
  </w:style>
  <w:style w:type="paragraph" w:customStyle="1" w:styleId="106">
    <w:name w:val="列项◆（三级）"/>
    <w:qFormat/>
    <w:uiPriority w:val="0"/>
    <w:pPr>
      <w:numPr>
        <w:ilvl w:val="0"/>
        <w:numId w:val="13"/>
      </w:numPr>
      <w:ind w:left="800" w:leftChars="600" w:hanging="200" w:hangingChars="200"/>
    </w:pPr>
    <w:rPr>
      <w:rFonts w:ascii="宋体" w:hAnsi="Times New Roman" w:eastAsia="宋体" w:cs="Times New Roman"/>
      <w:sz w:val="21"/>
      <w:lang w:val="en-US" w:eastAsia="zh-CN" w:bidi="ar-SA"/>
    </w:rPr>
  </w:style>
  <w:style w:type="paragraph" w:customStyle="1" w:styleId="10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8">
    <w:name w:val="标准文件_正文公式"/>
    <w:basedOn w:val="1"/>
    <w:next w:val="1"/>
    <w:qFormat/>
    <w:uiPriority w:val="0"/>
    <w:pPr>
      <w:tabs>
        <w:tab w:val="right" w:leader="middleDot" w:pos="0"/>
      </w:tabs>
      <w:adjustRightInd w:val="0"/>
      <w:spacing w:line="360" w:lineRule="auto"/>
      <w:ind w:right="10" w:firstLine="1050" w:firstLineChars="500"/>
      <w:jc w:val="right"/>
    </w:pPr>
    <w:rPr>
      <w:rFonts w:ascii="宋体" w:hAnsi="宋体"/>
      <w:szCs w:val="20"/>
    </w:rPr>
  </w:style>
  <w:style w:type="paragraph" w:customStyle="1" w:styleId="109">
    <w:name w:val="标准文件_参考文献、索引标题"/>
    <w:basedOn w:val="1"/>
    <w:next w:val="1"/>
    <w:qFormat/>
    <w:uiPriority w:val="0"/>
    <w:pPr>
      <w:widowControl/>
      <w:shd w:val="clear" w:color="FFFFFF" w:fill="FFFFFF"/>
      <w:spacing w:before="540" w:after="180"/>
      <w:jc w:val="center"/>
      <w:outlineLvl w:val="0"/>
    </w:pPr>
    <w:rPr>
      <w:rFonts w:ascii="黑体" w:eastAsia="黑体"/>
      <w:spacing w:val="200"/>
      <w:kern w:val="0"/>
      <w:szCs w:val="20"/>
    </w:rPr>
  </w:style>
  <w:style w:type="paragraph" w:customStyle="1" w:styleId="110">
    <w:name w:val="二级无标题条"/>
    <w:basedOn w:val="1"/>
    <w:qFormat/>
    <w:uiPriority w:val="0"/>
    <w:pPr>
      <w:numPr>
        <w:ilvl w:val="3"/>
        <w:numId w:val="14"/>
      </w:numPr>
      <w:spacing w:line="310" w:lineRule="exact"/>
    </w:pPr>
  </w:style>
  <w:style w:type="paragraph" w:customStyle="1" w:styleId="111">
    <w:name w:val="三级无标题条"/>
    <w:basedOn w:val="1"/>
    <w:qFormat/>
    <w:uiPriority w:val="0"/>
    <w:pPr>
      <w:numPr>
        <w:ilvl w:val="4"/>
        <w:numId w:val="14"/>
      </w:numPr>
      <w:spacing w:line="310" w:lineRule="exact"/>
    </w:pPr>
  </w:style>
  <w:style w:type="paragraph" w:customStyle="1" w:styleId="112">
    <w:name w:val="四级无标题条"/>
    <w:basedOn w:val="1"/>
    <w:qFormat/>
    <w:uiPriority w:val="0"/>
    <w:pPr>
      <w:numPr>
        <w:ilvl w:val="5"/>
        <w:numId w:val="14"/>
      </w:numPr>
      <w:spacing w:line="310" w:lineRule="exact"/>
    </w:pPr>
  </w:style>
  <w:style w:type="paragraph" w:customStyle="1" w:styleId="113">
    <w:name w:val="五级无标题条"/>
    <w:basedOn w:val="1"/>
    <w:qFormat/>
    <w:uiPriority w:val="0"/>
    <w:pPr>
      <w:numPr>
        <w:ilvl w:val="6"/>
        <w:numId w:val="14"/>
      </w:numPr>
      <w:spacing w:line="310" w:lineRule="exact"/>
    </w:pPr>
  </w:style>
  <w:style w:type="paragraph" w:customStyle="1" w:styleId="114">
    <w:name w:val="一级无标题条"/>
    <w:basedOn w:val="1"/>
    <w:qFormat/>
    <w:uiPriority w:val="0"/>
    <w:pPr>
      <w:numPr>
        <w:ilvl w:val="2"/>
        <w:numId w:val="14"/>
      </w:numPr>
      <w:spacing w:line="310" w:lineRule="exact"/>
    </w:pPr>
  </w:style>
  <w:style w:type="paragraph" w:customStyle="1" w:styleId="115">
    <w:name w:val="标准文件_章标题"/>
    <w:next w:val="105"/>
    <w:qFormat/>
    <w:uiPriority w:val="0"/>
    <w:pPr>
      <w:spacing w:beforeLines="50" w:afterLines="50"/>
      <w:ind w:left="-50" w:leftChars="-50" w:right="-50" w:rightChars="-50"/>
      <w:jc w:val="both"/>
      <w:outlineLvl w:val="1"/>
    </w:pPr>
    <w:rPr>
      <w:rFonts w:ascii="黑体" w:hAnsi="Times New Roman" w:eastAsia="黑体" w:cs="Times New Roman"/>
      <w:spacing w:val="2"/>
      <w:sz w:val="21"/>
      <w:lang w:val="en-US" w:eastAsia="zh-CN" w:bidi="ar-SA"/>
    </w:rPr>
  </w:style>
  <w:style w:type="paragraph" w:customStyle="1" w:styleId="116">
    <w:name w:val="标准文件_一级条标题"/>
    <w:basedOn w:val="115"/>
    <w:next w:val="105"/>
    <w:qFormat/>
    <w:uiPriority w:val="0"/>
    <w:pPr>
      <w:spacing w:beforeLines="0" w:afterLines="0"/>
      <w:outlineLvl w:val="2"/>
    </w:pPr>
  </w:style>
  <w:style w:type="paragraph" w:customStyle="1" w:styleId="117">
    <w:name w:val="标准文件_二级条标题"/>
    <w:basedOn w:val="116"/>
    <w:next w:val="105"/>
    <w:qFormat/>
    <w:uiPriority w:val="0"/>
    <w:pPr>
      <w:ind w:left="0"/>
      <w:outlineLvl w:val="3"/>
    </w:pPr>
  </w:style>
  <w:style w:type="paragraph" w:customStyle="1" w:styleId="118">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9">
    <w:name w:val="标准文件_三级条标题"/>
    <w:basedOn w:val="117"/>
    <w:next w:val="105"/>
    <w:qFormat/>
    <w:uiPriority w:val="0"/>
    <w:pPr>
      <w:ind w:left="-50"/>
      <w:outlineLvl w:val="4"/>
    </w:pPr>
  </w:style>
  <w:style w:type="paragraph" w:customStyle="1" w:styleId="120">
    <w:name w:val="标准文件_四级条标题"/>
    <w:basedOn w:val="119"/>
    <w:next w:val="105"/>
    <w:qFormat/>
    <w:uiPriority w:val="0"/>
    <w:pPr>
      <w:ind w:left="0"/>
      <w:outlineLvl w:val="5"/>
    </w:pPr>
  </w:style>
  <w:style w:type="paragraph" w:customStyle="1" w:styleId="121">
    <w:name w:val="标准文件_五级条标题"/>
    <w:basedOn w:val="120"/>
    <w:next w:val="105"/>
    <w:qFormat/>
    <w:uiPriority w:val="0"/>
    <w:pPr>
      <w:outlineLvl w:val="6"/>
    </w:pPr>
  </w:style>
  <w:style w:type="paragraph" w:customStyle="1" w:styleId="122">
    <w:name w:val="标准文件_正文表标题"/>
    <w:next w:val="105"/>
    <w:qFormat/>
    <w:uiPriority w:val="0"/>
    <w:pPr>
      <w:tabs>
        <w:tab w:val="left" w:pos="0"/>
      </w:tabs>
      <w:jc w:val="center"/>
    </w:pPr>
    <w:rPr>
      <w:rFonts w:ascii="黑体" w:hAnsi="Times New Roman" w:eastAsia="黑体" w:cs="Times New Roman"/>
      <w:sz w:val="21"/>
      <w:lang w:val="en-US" w:eastAsia="zh-CN" w:bidi="ar-SA"/>
    </w:rPr>
  </w:style>
  <w:style w:type="paragraph" w:customStyle="1" w:styleId="123">
    <w:name w:val="标准文件_注："/>
    <w:next w:val="105"/>
    <w:qFormat/>
    <w:uiPriority w:val="0"/>
    <w:pPr>
      <w:widowControl w:val="0"/>
      <w:autoSpaceDE w:val="0"/>
      <w:autoSpaceDN w:val="0"/>
      <w:spacing w:afterLines="30" w:line="300" w:lineRule="exact"/>
      <w:ind w:left="513" w:leftChars="150" w:right="-50" w:rightChars="-50" w:hanging="363"/>
      <w:jc w:val="both"/>
    </w:pPr>
    <w:rPr>
      <w:rFonts w:ascii="宋体" w:hAnsi="Times New Roman" w:eastAsia="宋体" w:cs="Times New Roman"/>
      <w:sz w:val="18"/>
      <w:lang w:val="en-US" w:eastAsia="zh-CN" w:bidi="ar-SA"/>
    </w:rPr>
  </w:style>
  <w:style w:type="paragraph" w:customStyle="1" w:styleId="124">
    <w:name w:val="标准文件_字母编号列项"/>
    <w:qFormat/>
    <w:uiPriority w:val="0"/>
    <w:pPr>
      <w:spacing w:line="300" w:lineRule="exact"/>
      <w:ind w:left="370" w:leftChars="170" w:right="-50" w:rightChars="-50" w:hanging="200" w:hangingChars="200"/>
      <w:jc w:val="both"/>
    </w:pPr>
    <w:rPr>
      <w:rFonts w:ascii="宋体" w:hAnsi="Times New Roman" w:eastAsia="宋体" w:cs="Times New Roman"/>
      <w:sz w:val="21"/>
      <w:lang w:val="en-US" w:eastAsia="zh-CN" w:bidi="ar-SA"/>
    </w:rPr>
  </w:style>
  <w:style w:type="paragraph" w:customStyle="1" w:styleId="125">
    <w:name w:val="标准文件_破折号列项"/>
    <w:qFormat/>
    <w:uiPriority w:val="0"/>
    <w:pPr>
      <w:numPr>
        <w:ilvl w:val="0"/>
        <w:numId w:val="15"/>
      </w:numPr>
      <w:adjustRightInd w:val="0"/>
      <w:snapToGrid w:val="0"/>
      <w:spacing w:line="300" w:lineRule="exact"/>
      <w:ind w:left="350" w:leftChars="150" w:right="-50" w:rightChars="-50" w:hanging="200" w:hangingChars="200"/>
    </w:pPr>
    <w:rPr>
      <w:rFonts w:ascii="Times New Roman" w:hAnsi="Times New Roman" w:eastAsia="宋体" w:cs="Times New Roman"/>
      <w:sz w:val="21"/>
      <w:lang w:val="en-US" w:eastAsia="zh-CN" w:bidi="ar-SA"/>
    </w:rPr>
  </w:style>
  <w:style w:type="paragraph" w:customStyle="1" w:styleId="126">
    <w:name w:val="标准文件_破折号列项（二级）"/>
    <w:basedOn w:val="125"/>
    <w:qFormat/>
    <w:uiPriority w:val="0"/>
    <w:pPr>
      <w:numPr>
        <w:numId w:val="16"/>
      </w:numPr>
      <w:ind w:left="550" w:leftChars="350" w:hanging="200"/>
    </w:pPr>
  </w:style>
  <w:style w:type="character" w:customStyle="1" w:styleId="127">
    <w:name w:val="正文表标题 Char"/>
    <w:link w:val="100"/>
    <w:qFormat/>
    <w:uiPriority w:val="99"/>
    <w:rPr>
      <w:rFonts w:ascii="黑体" w:hAnsi="Times New Roman" w:eastAsia="黑体"/>
      <w:sz w:val="21"/>
    </w:rPr>
  </w:style>
  <w:style w:type="character" w:customStyle="1" w:styleId="128">
    <w:name w:val="段 Char"/>
    <w:link w:val="57"/>
    <w:qFormat/>
    <w:uiPriority w:val="0"/>
    <w:rPr>
      <w:rFonts w:ascii="宋体"/>
      <w:sz w:val="21"/>
      <w:lang w:bidi="ar-SA"/>
    </w:rPr>
  </w:style>
  <w:style w:type="paragraph" w:customStyle="1" w:styleId="129">
    <w:name w:val="列出段落1"/>
    <w:basedOn w:val="1"/>
    <w:qFormat/>
    <w:uiPriority w:val="34"/>
    <w:pPr>
      <w:ind w:left="357" w:firstLine="420" w:firstLineChars="200"/>
    </w:pPr>
    <w:rPr>
      <w:rFonts w:ascii="Calibri" w:hAnsi="Calibri"/>
      <w:szCs w:val="22"/>
    </w:rPr>
  </w:style>
  <w:style w:type="character" w:customStyle="1" w:styleId="130">
    <w:name w:val="页脚 字符"/>
    <w:link w:val="25"/>
    <w:qFormat/>
    <w:uiPriority w:val="99"/>
    <w:rPr>
      <w:kern w:val="2"/>
      <w:sz w:val="18"/>
      <w:szCs w:val="18"/>
    </w:rPr>
  </w:style>
  <w:style w:type="character" w:customStyle="1" w:styleId="131">
    <w:name w:val="占位符文本1"/>
    <w:basedOn w:val="35"/>
    <w:semiHidden/>
    <w:qFormat/>
    <w:uiPriority w:val="99"/>
    <w:rPr>
      <w:color w:val="808080"/>
    </w:rPr>
  </w:style>
  <w:style w:type="paragraph" w:styleId="132">
    <w:name w:val="List Paragraph"/>
    <w:basedOn w:val="1"/>
    <w:qFormat/>
    <w:uiPriority w:val="99"/>
    <w:pPr>
      <w:ind w:firstLine="420" w:firstLineChars="200"/>
    </w:pPr>
  </w:style>
  <w:style w:type="paragraph" w:customStyle="1" w:styleId="133">
    <w:name w:val="其他发布日期"/>
    <w:basedOn w:val="63"/>
    <w:qFormat/>
    <w:uiPriority w:val="0"/>
    <w:pPr>
      <w:framePr w:w="3997" w:h="471" w:hRule="exact" w:hSpace="0" w:vSpace="181" w:wrap="around" w:vAnchor="page" w:hAnchor="page" w:x="1419" w:y="14097"/>
    </w:pPr>
  </w:style>
  <w:style w:type="paragraph" w:customStyle="1" w:styleId="134">
    <w:name w:val="终结线"/>
    <w:basedOn w:val="1"/>
    <w:qFormat/>
    <w:uiPriority w:val="0"/>
    <w:pPr>
      <w:framePr w:hSpace="181" w:vSpace="181" w:wrap="around" w:vAnchor="text" w:hAnchor="margin" w:xAlign="center" w:y="285"/>
    </w:pPr>
  </w:style>
  <w:style w:type="character" w:customStyle="1" w:styleId="135">
    <w:name w:val="批注文字 字符"/>
    <w:basedOn w:val="35"/>
    <w:link w:val="18"/>
    <w:semiHidden/>
    <w:qFormat/>
    <w:uiPriority w:val="0"/>
    <w:rPr>
      <w:rFonts w:ascii="Times New Roman" w:hAnsi="Times New Roman"/>
      <w:kern w:val="2"/>
      <w:sz w:val="21"/>
      <w:szCs w:val="24"/>
    </w:rPr>
  </w:style>
  <w:style w:type="character" w:customStyle="1" w:styleId="136">
    <w:name w:val="批注主题 字符"/>
    <w:basedOn w:val="135"/>
    <w:link w:val="32"/>
    <w:qFormat/>
    <w:uiPriority w:val="0"/>
    <w:rPr>
      <w:rFonts w:ascii="Times New Roman" w:hAnsi="Times New Roman"/>
      <w:b/>
      <w:bCs/>
      <w:kern w:val="2"/>
      <w:sz w:val="21"/>
      <w:szCs w:val="24"/>
    </w:rPr>
  </w:style>
  <w:style w:type="paragraph" w:customStyle="1" w:styleId="137">
    <w:name w:val="_Style 135"/>
    <w:basedOn w:val="1"/>
    <w:next w:val="132"/>
    <w:qFormat/>
    <w:uiPriority w:val="0"/>
    <w:pPr>
      <w:ind w:firstLine="420" w:firstLineChars="200"/>
    </w:pPr>
    <w:rPr>
      <w:rFonts w:ascii="Calibri" w:hAnsi="Calibri"/>
      <w:szCs w:val="22"/>
    </w:rPr>
  </w:style>
  <w:style w:type="paragraph" w:customStyle="1" w:styleId="13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39">
    <w:name w:val="WPSOffice手动目录 1"/>
    <w:qFormat/>
    <w:uiPriority w:val="0"/>
    <w:pPr>
      <w:ind w:leftChars="0"/>
    </w:pPr>
    <w:rPr>
      <w:rFonts w:ascii="Times New Roman" w:hAnsi="Times New Roman" w:eastAsia="宋体" w:cs="Times New Roman"/>
      <w:sz w:val="20"/>
      <w:szCs w:val="20"/>
    </w:rPr>
  </w:style>
  <w:style w:type="paragraph" w:customStyle="1" w:styleId="140">
    <w:name w:val="WPSOffice手动目录 2"/>
    <w:qFormat/>
    <w:uiPriority w:val="0"/>
    <w:pPr>
      <w:ind w:leftChars="200"/>
    </w:pPr>
    <w:rPr>
      <w:rFonts w:ascii="Times New Roman" w:hAnsi="Times New Roman" w:eastAsia="宋体" w:cs="Times New Roman"/>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csyuen/Library/Containers/com.kingsoft.wpsoffice.mac.global/Data/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10</Pages>
  <Words>490</Words>
  <Characters>2797</Characters>
  <Lines>23</Lines>
  <Paragraphs>6</Paragraphs>
  <TotalTime>13</TotalTime>
  <ScaleCrop>false</ScaleCrop>
  <LinksUpToDate>false</LinksUpToDate>
  <CharactersWithSpaces>3281</CharactersWithSpaces>
  <Application>WPS Office_5.7.0.8090_F1E327BC-269C-435d-A152-05C5408002CA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2022-03-17T18:21:00Z</dcterms:created>
  <dc:creator>03</dc:creator>
  <cp:lastModifiedBy>WPS_1695469208</cp:lastModifiedBy>
  <cp:lastPrinted>2020-09-10T00:21:00Z</cp:lastPrinted>
  <dcterms:modified xsi:type="dcterms:W3CDTF">2024-06-01T17:03:55Z</dcterms:modified>
  <dc:title>板式换热器用钛板</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2052-5.7.0.8090</vt:lpwstr>
  </property>
  <property fmtid="{D5CDD505-2E9C-101B-9397-08002B2CF9AE}" pid="4" name="ICV">
    <vt:lpwstr>4B9EDF7AA2ECBFCAFBE35A661AC81746</vt:lpwstr>
  </property>
</Properties>
</file>