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3820" w14:textId="77777777" w:rsidR="00EA37DA" w:rsidRDefault="00EA37DA">
      <w:pPr>
        <w:widowControl/>
        <w:spacing w:line="360" w:lineRule="auto"/>
        <w:jc w:val="left"/>
        <w:rPr>
          <w:rFonts w:ascii="仿宋" w:eastAsia="仿宋" w:hAnsi="仿宋" w:cs="仿宋"/>
          <w:color w:val="000000"/>
          <w:kern w:val="0"/>
          <w:sz w:val="28"/>
          <w:szCs w:val="28"/>
        </w:rPr>
      </w:pPr>
    </w:p>
    <w:p w14:paraId="506CF885" w14:textId="77777777" w:rsidR="00EA37DA" w:rsidRDefault="00EA37DA">
      <w:pPr>
        <w:widowControl/>
        <w:spacing w:line="360" w:lineRule="auto"/>
        <w:jc w:val="left"/>
        <w:rPr>
          <w:rFonts w:ascii="仿宋" w:eastAsia="仿宋" w:hAnsi="仿宋" w:cs="仿宋"/>
          <w:color w:val="000000"/>
          <w:kern w:val="0"/>
          <w:sz w:val="28"/>
          <w:szCs w:val="28"/>
        </w:rPr>
      </w:pPr>
    </w:p>
    <w:p w14:paraId="7F86D86F" w14:textId="77777777" w:rsidR="00EA37DA" w:rsidRDefault="00EA37DA">
      <w:pPr>
        <w:widowControl/>
        <w:spacing w:line="720" w:lineRule="auto"/>
        <w:jc w:val="center"/>
        <w:rPr>
          <w:rFonts w:ascii="仿宋" w:eastAsia="仿宋" w:hAnsi="仿宋" w:cs="仿宋"/>
          <w:color w:val="000000"/>
          <w:kern w:val="0"/>
          <w:sz w:val="44"/>
          <w:szCs w:val="44"/>
        </w:rPr>
      </w:pPr>
    </w:p>
    <w:p w14:paraId="732A1D85" w14:textId="77777777" w:rsidR="00EA37DA" w:rsidRDefault="00EA37DA">
      <w:pPr>
        <w:widowControl/>
        <w:spacing w:line="720" w:lineRule="auto"/>
        <w:jc w:val="center"/>
        <w:rPr>
          <w:rFonts w:ascii="仿宋" w:eastAsia="仿宋" w:hAnsi="仿宋" w:cs="仿宋"/>
          <w:color w:val="000000"/>
          <w:kern w:val="0"/>
          <w:sz w:val="44"/>
          <w:szCs w:val="44"/>
        </w:rPr>
      </w:pPr>
    </w:p>
    <w:p w14:paraId="31BB799E" w14:textId="77777777" w:rsidR="00EA37DA" w:rsidRPr="00D22AEA" w:rsidRDefault="000B2DA6">
      <w:pPr>
        <w:widowControl/>
        <w:spacing w:line="720" w:lineRule="auto"/>
        <w:jc w:val="center"/>
        <w:rPr>
          <w:rFonts w:ascii="仿宋" w:eastAsia="仿宋" w:hAnsi="仿宋" w:cs="仿宋"/>
          <w:b/>
          <w:sz w:val="44"/>
          <w:szCs w:val="44"/>
        </w:rPr>
      </w:pPr>
      <w:bookmarkStart w:id="0" w:name="_GoBack"/>
      <w:r w:rsidRPr="00D22AEA">
        <w:rPr>
          <w:rFonts w:ascii="仿宋" w:eastAsia="仿宋" w:hAnsi="仿宋" w:cs="仿宋" w:hint="eastAsia"/>
          <w:b/>
          <w:color w:val="000000"/>
          <w:kern w:val="0"/>
          <w:sz w:val="44"/>
          <w:szCs w:val="44"/>
        </w:rPr>
        <w:t>2025年度中国机械工程学会高端学术著作出版计划申报指南</w:t>
      </w:r>
    </w:p>
    <w:bookmarkEnd w:id="0"/>
    <w:p w14:paraId="00357772" w14:textId="77777777" w:rsidR="00EA37DA" w:rsidRDefault="00EA37DA">
      <w:pPr>
        <w:widowControl/>
        <w:spacing w:line="360" w:lineRule="auto"/>
        <w:jc w:val="center"/>
        <w:rPr>
          <w:rFonts w:ascii="仿宋" w:eastAsia="仿宋" w:hAnsi="仿宋" w:cs="仿宋"/>
          <w:color w:val="000000"/>
          <w:kern w:val="0"/>
          <w:sz w:val="28"/>
          <w:szCs w:val="28"/>
        </w:rPr>
      </w:pPr>
    </w:p>
    <w:p w14:paraId="1E340A1C" w14:textId="77777777" w:rsidR="00EA37DA" w:rsidRDefault="00EA37DA">
      <w:pPr>
        <w:widowControl/>
        <w:spacing w:line="360" w:lineRule="auto"/>
        <w:jc w:val="center"/>
        <w:rPr>
          <w:rFonts w:ascii="仿宋" w:eastAsia="仿宋" w:hAnsi="仿宋" w:cs="仿宋"/>
          <w:color w:val="000000"/>
          <w:kern w:val="0"/>
          <w:sz w:val="28"/>
          <w:szCs w:val="28"/>
        </w:rPr>
      </w:pPr>
    </w:p>
    <w:p w14:paraId="4D74A8C4" w14:textId="77777777" w:rsidR="00EA37DA" w:rsidRDefault="00EA37DA">
      <w:pPr>
        <w:widowControl/>
        <w:spacing w:line="360" w:lineRule="auto"/>
        <w:jc w:val="center"/>
        <w:rPr>
          <w:rFonts w:ascii="仿宋" w:eastAsia="仿宋" w:hAnsi="仿宋" w:cs="仿宋"/>
          <w:color w:val="000000"/>
          <w:kern w:val="0"/>
          <w:sz w:val="28"/>
          <w:szCs w:val="28"/>
        </w:rPr>
      </w:pPr>
    </w:p>
    <w:p w14:paraId="0F7B5234" w14:textId="77777777" w:rsidR="00EA37DA" w:rsidRDefault="00EA37DA">
      <w:pPr>
        <w:widowControl/>
        <w:spacing w:line="360" w:lineRule="auto"/>
        <w:jc w:val="center"/>
        <w:rPr>
          <w:rFonts w:ascii="仿宋" w:eastAsia="仿宋" w:hAnsi="仿宋" w:cs="仿宋"/>
          <w:color w:val="000000"/>
          <w:kern w:val="0"/>
          <w:sz w:val="28"/>
          <w:szCs w:val="28"/>
        </w:rPr>
      </w:pPr>
    </w:p>
    <w:p w14:paraId="090D570E" w14:textId="77777777" w:rsidR="00EA37DA" w:rsidRDefault="00EA37DA">
      <w:pPr>
        <w:widowControl/>
        <w:spacing w:line="360" w:lineRule="auto"/>
        <w:jc w:val="center"/>
        <w:rPr>
          <w:rFonts w:ascii="仿宋" w:eastAsia="仿宋" w:hAnsi="仿宋" w:cs="仿宋"/>
          <w:color w:val="000000"/>
          <w:kern w:val="0"/>
          <w:sz w:val="28"/>
          <w:szCs w:val="28"/>
        </w:rPr>
      </w:pPr>
    </w:p>
    <w:p w14:paraId="5FD17679" w14:textId="77777777" w:rsidR="00EA37DA" w:rsidRDefault="00EA37DA">
      <w:pPr>
        <w:widowControl/>
        <w:spacing w:line="360" w:lineRule="auto"/>
        <w:jc w:val="center"/>
        <w:rPr>
          <w:rFonts w:ascii="仿宋" w:eastAsia="仿宋" w:hAnsi="仿宋" w:cs="仿宋"/>
          <w:color w:val="000000"/>
          <w:kern w:val="0"/>
          <w:sz w:val="28"/>
          <w:szCs w:val="28"/>
        </w:rPr>
      </w:pPr>
    </w:p>
    <w:p w14:paraId="01BAD741" w14:textId="77777777" w:rsidR="00EA37DA" w:rsidRDefault="00EA37DA">
      <w:pPr>
        <w:widowControl/>
        <w:spacing w:line="360" w:lineRule="auto"/>
        <w:jc w:val="center"/>
        <w:rPr>
          <w:rFonts w:ascii="仿宋" w:eastAsia="仿宋" w:hAnsi="仿宋" w:cs="仿宋"/>
          <w:color w:val="000000"/>
          <w:kern w:val="0"/>
          <w:sz w:val="28"/>
          <w:szCs w:val="28"/>
        </w:rPr>
      </w:pPr>
    </w:p>
    <w:p w14:paraId="77E07D2D" w14:textId="77777777" w:rsidR="00EA37DA" w:rsidRDefault="00EA37DA">
      <w:pPr>
        <w:widowControl/>
        <w:spacing w:line="360" w:lineRule="auto"/>
        <w:jc w:val="center"/>
        <w:rPr>
          <w:rFonts w:ascii="仿宋" w:eastAsia="仿宋" w:hAnsi="仿宋" w:cs="仿宋"/>
          <w:color w:val="000000"/>
          <w:kern w:val="0"/>
          <w:sz w:val="28"/>
          <w:szCs w:val="28"/>
        </w:rPr>
      </w:pPr>
    </w:p>
    <w:p w14:paraId="7A2F19C3" w14:textId="77777777" w:rsidR="00EA37DA" w:rsidRDefault="00EA37DA">
      <w:pPr>
        <w:widowControl/>
        <w:spacing w:line="360" w:lineRule="auto"/>
        <w:jc w:val="center"/>
        <w:rPr>
          <w:rFonts w:ascii="仿宋" w:eastAsia="仿宋" w:hAnsi="仿宋" w:cs="仿宋"/>
          <w:color w:val="000000"/>
          <w:kern w:val="0"/>
          <w:sz w:val="28"/>
          <w:szCs w:val="28"/>
        </w:rPr>
      </w:pPr>
    </w:p>
    <w:p w14:paraId="7BFC4CB1" w14:textId="77777777" w:rsidR="00EA37DA" w:rsidRDefault="00EA37DA">
      <w:pPr>
        <w:widowControl/>
        <w:spacing w:line="360" w:lineRule="auto"/>
        <w:jc w:val="center"/>
        <w:rPr>
          <w:rFonts w:ascii="仿宋" w:eastAsia="仿宋" w:hAnsi="仿宋" w:cs="仿宋"/>
          <w:color w:val="000000"/>
          <w:kern w:val="0"/>
          <w:sz w:val="28"/>
          <w:szCs w:val="28"/>
        </w:rPr>
      </w:pPr>
    </w:p>
    <w:p w14:paraId="19171013" w14:textId="77777777" w:rsidR="00EA37DA" w:rsidRDefault="00EA37DA">
      <w:pPr>
        <w:widowControl/>
        <w:spacing w:line="360" w:lineRule="auto"/>
        <w:jc w:val="center"/>
        <w:rPr>
          <w:rFonts w:ascii="仿宋" w:eastAsia="仿宋" w:hAnsi="仿宋" w:cs="仿宋"/>
          <w:color w:val="000000"/>
          <w:kern w:val="0"/>
          <w:sz w:val="28"/>
          <w:szCs w:val="28"/>
        </w:rPr>
      </w:pPr>
    </w:p>
    <w:p w14:paraId="24D0606D" w14:textId="77777777" w:rsidR="00EA37DA" w:rsidRDefault="000B2DA6">
      <w:pPr>
        <w:spacing w:line="360" w:lineRule="auto"/>
        <w:jc w:val="center"/>
        <w:rPr>
          <w:rFonts w:ascii="仿宋" w:eastAsia="仿宋" w:hAnsi="仿宋" w:cs="仿宋"/>
          <w:b/>
          <w:bCs/>
          <w:color w:val="000000"/>
          <w:kern w:val="0"/>
          <w:sz w:val="28"/>
          <w:szCs w:val="28"/>
        </w:rPr>
      </w:pPr>
      <w:r>
        <w:rPr>
          <w:rFonts w:ascii="仿宋" w:eastAsia="仿宋" w:hAnsi="仿宋" w:cs="仿宋" w:hint="eastAsia"/>
          <w:b/>
          <w:bCs/>
          <w:sz w:val="28"/>
          <w:szCs w:val="28"/>
        </w:rPr>
        <w:t>中国机械工程学会高端学术著作出版计划管理办公室</w:t>
      </w:r>
    </w:p>
    <w:p w14:paraId="0576167D" w14:textId="77777777" w:rsidR="00705897" w:rsidRDefault="00705897">
      <w:pPr>
        <w:widowControl/>
        <w:spacing w:line="360" w:lineRule="auto"/>
        <w:ind w:firstLineChars="200" w:firstLine="560"/>
        <w:jc w:val="left"/>
        <w:rPr>
          <w:rFonts w:ascii="仿宋" w:eastAsia="仿宋" w:hAnsi="仿宋" w:cs="仿宋"/>
          <w:color w:val="000000"/>
          <w:kern w:val="0"/>
          <w:sz w:val="28"/>
          <w:szCs w:val="28"/>
        </w:rPr>
      </w:pPr>
    </w:p>
    <w:p w14:paraId="54AE04DC" w14:textId="77777777" w:rsidR="00705897" w:rsidRDefault="00705897">
      <w:pPr>
        <w:widowControl/>
        <w:spacing w:line="360" w:lineRule="auto"/>
        <w:ind w:firstLineChars="200" w:firstLine="560"/>
        <w:jc w:val="left"/>
        <w:rPr>
          <w:rFonts w:ascii="仿宋" w:eastAsia="仿宋" w:hAnsi="仿宋" w:cs="仿宋"/>
          <w:color w:val="000000"/>
          <w:kern w:val="0"/>
          <w:sz w:val="28"/>
          <w:szCs w:val="28"/>
        </w:rPr>
      </w:pPr>
    </w:p>
    <w:p w14:paraId="1F2B9B67" w14:textId="77777777" w:rsidR="00705897" w:rsidRDefault="00705897">
      <w:pPr>
        <w:widowControl/>
        <w:spacing w:line="360" w:lineRule="auto"/>
        <w:ind w:firstLineChars="200" w:firstLine="560"/>
        <w:jc w:val="left"/>
        <w:rPr>
          <w:rFonts w:ascii="仿宋" w:eastAsia="仿宋" w:hAnsi="仿宋" w:cs="仿宋"/>
          <w:color w:val="000000"/>
          <w:kern w:val="0"/>
          <w:sz w:val="28"/>
          <w:szCs w:val="28"/>
        </w:rPr>
      </w:pPr>
    </w:p>
    <w:p w14:paraId="690FFFED" w14:textId="512BFA3B" w:rsidR="00EA37DA" w:rsidRDefault="000B2DA6">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为做好2025年度中国机械工程学会高端学术著作出版计划（以下简称“出版计划”）项目的申报组织工作，根据《中国机械工程学会高端学术著作出版计划实施管理办法》，特制订本申报指南。</w:t>
      </w:r>
    </w:p>
    <w:p w14:paraId="1614B4C1" w14:textId="77777777" w:rsidR="00705897" w:rsidRDefault="00705897">
      <w:pPr>
        <w:widowControl/>
        <w:spacing w:line="360" w:lineRule="auto"/>
        <w:ind w:firstLineChars="200" w:firstLine="560"/>
        <w:jc w:val="left"/>
        <w:rPr>
          <w:rFonts w:ascii="仿宋" w:eastAsia="仿宋" w:hAnsi="仿宋" w:cs="仿宋"/>
          <w:color w:val="000000"/>
          <w:kern w:val="0"/>
          <w:sz w:val="28"/>
          <w:szCs w:val="28"/>
        </w:rPr>
      </w:pPr>
    </w:p>
    <w:p w14:paraId="25DA0822" w14:textId="77777777" w:rsidR="00EA37DA" w:rsidRDefault="000B2DA6">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 xml:space="preserve">一、资助原则 </w:t>
      </w:r>
    </w:p>
    <w:p w14:paraId="3876BC72"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资金资助项目应当坚持党的出版方针，服务党和国家大局、服务工程科技发展和工业化建设，对推动科学技术进步、特别是工程技术进步具有重要意义，反映机械工程及其交叉学科领域的理论创新、技术创新、实践创新的最新成果。</w:t>
      </w:r>
    </w:p>
    <w:p w14:paraId="3CEC9CCE" w14:textId="77777777" w:rsidR="00705897" w:rsidRDefault="00705897">
      <w:pPr>
        <w:widowControl/>
        <w:spacing w:line="360" w:lineRule="auto"/>
        <w:ind w:firstLineChars="200" w:firstLine="560"/>
        <w:jc w:val="left"/>
        <w:rPr>
          <w:rFonts w:ascii="仿宋" w:eastAsia="仿宋" w:hAnsi="仿宋" w:cs="仿宋"/>
          <w:sz w:val="28"/>
          <w:szCs w:val="28"/>
        </w:rPr>
      </w:pPr>
    </w:p>
    <w:p w14:paraId="3E282ED1" w14:textId="77777777" w:rsidR="00EA37DA" w:rsidRDefault="009F3F5E" w:rsidP="009F3F5E">
      <w:pPr>
        <w:widowControl/>
        <w:spacing w:line="360" w:lineRule="auto"/>
        <w:ind w:left="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w:t>
      </w:r>
      <w:r w:rsidR="000B2DA6">
        <w:rPr>
          <w:rFonts w:ascii="仿宋" w:eastAsia="仿宋" w:hAnsi="仿宋" w:cs="仿宋" w:hint="eastAsia"/>
          <w:b/>
          <w:bCs/>
          <w:color w:val="000000"/>
          <w:kern w:val="0"/>
          <w:sz w:val="28"/>
          <w:szCs w:val="28"/>
        </w:rPr>
        <w:t xml:space="preserve">资助范围与年度重点资助方向 </w:t>
      </w:r>
    </w:p>
    <w:p w14:paraId="2698D3C1" w14:textId="77777777" w:rsidR="00EA37DA" w:rsidRDefault="000B2DA6">
      <w:pPr>
        <w:widowControl/>
        <w:spacing w:line="360" w:lineRule="auto"/>
        <w:ind w:left="561"/>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1.资助范围</w:t>
      </w:r>
    </w:p>
    <w:p w14:paraId="5000660F" w14:textId="77777777" w:rsidR="00EA37DA" w:rsidRDefault="000B2DA6">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（1）资助项目主要包括以下几类：</w:t>
      </w:r>
    </w:p>
    <w:p w14:paraId="3A582A36" w14:textId="77777777" w:rsidR="00EA37DA" w:rsidRDefault="000B2DA6">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专业基础理论著作：作者在机械工程及其交叉学科领域已有资料或前人理论成果的基础上，经长期深入探索研究、分析论证，撰写的具有独到见解、自成新体系，对机械工程及其交叉学科发展或科技人才培养有重要作用的系统性理论著作。</w:t>
      </w:r>
    </w:p>
    <w:p w14:paraId="63582E82" w14:textId="77777777" w:rsidR="00EA37DA" w:rsidRDefault="000B2DA6">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2）学术专著：作者在机械工程及其交叉学科领域某一专业学科从事多年系统深入的研究，撰写的在理论上有系统创建或在实验上有重大发现的学术著作。</w:t>
      </w:r>
    </w:p>
    <w:p w14:paraId="48FD29B6" w14:textId="77777777" w:rsidR="00EA37DA" w:rsidRDefault="000B2DA6">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3）应用技术著作：作者把已有科学理论应用于生产实践或者总</w:t>
      </w:r>
      <w:r>
        <w:rPr>
          <w:rFonts w:ascii="仿宋" w:eastAsia="仿宋" w:hAnsi="仿宋" w:cs="仿宋" w:hint="eastAsia"/>
          <w:color w:val="000000" w:themeColor="text1"/>
          <w:sz w:val="28"/>
          <w:szCs w:val="28"/>
        </w:rPr>
        <w:lastRenderedPageBreak/>
        <w:t>结生产实践中的先进技术和经验，撰写的能够促进产业进步并产生显著经济效益的著作。</w:t>
      </w:r>
    </w:p>
    <w:p w14:paraId="333607F4"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4）研究报告或研究成果：有组织的专家团队在深入调研基础上，提出的对学科发展、行业发展趋势及技术路线图等方面具有重要指导意义的研究报告或研究成果。</w:t>
      </w:r>
    </w:p>
    <w:p w14:paraId="3ADBF781"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（2）下列情况不属于资助范围：</w:t>
      </w:r>
    </w:p>
    <w:p w14:paraId="23B2DDDE"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1）引进版、论文集、再版著作。</w:t>
      </w:r>
    </w:p>
    <w:p w14:paraId="1FF64480"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2）科普读物、教科书。</w:t>
      </w:r>
    </w:p>
    <w:p w14:paraId="45AE947A" w14:textId="42FFC87D"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3）2025年</w:t>
      </w:r>
      <w:r>
        <w:rPr>
          <w:rFonts w:ascii="仿宋" w:eastAsia="仿宋" w:hAnsi="仿宋" w:cs="仿宋" w:hint="eastAsia"/>
          <w:sz w:val="28"/>
          <w:szCs w:val="28"/>
          <w:u w:val="single"/>
        </w:rPr>
        <w:t xml:space="preserve"> 1 </w:t>
      </w:r>
      <w:r>
        <w:rPr>
          <w:rFonts w:ascii="仿宋" w:eastAsia="仿宋" w:hAnsi="仿宋" w:cs="仿宋" w:hint="eastAsia"/>
          <w:sz w:val="28"/>
          <w:szCs w:val="28"/>
        </w:rPr>
        <w:t>月</w:t>
      </w:r>
      <w:r>
        <w:rPr>
          <w:rFonts w:ascii="仿宋" w:eastAsia="仿宋" w:hAnsi="仿宋" w:cs="仿宋" w:hint="eastAsia"/>
          <w:sz w:val="28"/>
          <w:szCs w:val="28"/>
          <w:u w:val="single"/>
        </w:rPr>
        <w:t xml:space="preserve"> 20 </w:t>
      </w:r>
      <w:r>
        <w:rPr>
          <w:rFonts w:ascii="仿宋" w:eastAsia="仿宋" w:hAnsi="仿宋" w:cs="仿宋" w:hint="eastAsia"/>
          <w:sz w:val="28"/>
          <w:szCs w:val="28"/>
        </w:rPr>
        <w:t>日前</w:t>
      </w:r>
      <w:r w:rsidRPr="00705897">
        <w:rPr>
          <w:rFonts w:ascii="仿宋" w:eastAsia="仿宋" w:hAnsi="仿宋" w:cs="仿宋" w:hint="eastAsia"/>
          <w:color w:val="000000" w:themeColor="text1"/>
          <w:sz w:val="28"/>
          <w:szCs w:val="28"/>
        </w:rPr>
        <w:t>已签订出版合同</w:t>
      </w:r>
      <w:r>
        <w:rPr>
          <w:rFonts w:ascii="仿宋" w:eastAsia="仿宋" w:hAnsi="仿宋" w:cs="仿宋" w:hint="eastAsia"/>
          <w:sz w:val="28"/>
          <w:szCs w:val="28"/>
        </w:rPr>
        <w:t>的项目。</w:t>
      </w:r>
    </w:p>
    <w:p w14:paraId="5582EC14" w14:textId="77777777" w:rsidR="00EA37DA" w:rsidRDefault="000B2DA6">
      <w:pPr>
        <w:widowControl/>
        <w:spacing w:line="360" w:lineRule="auto"/>
        <w:ind w:firstLineChars="200" w:firstLine="562"/>
        <w:jc w:val="left"/>
        <w:rPr>
          <w:rFonts w:ascii="仿宋" w:eastAsia="仿宋" w:hAnsi="仿宋" w:cs="仿宋"/>
          <w:sz w:val="28"/>
          <w:szCs w:val="28"/>
        </w:rPr>
      </w:pPr>
      <w:r>
        <w:rPr>
          <w:rFonts w:ascii="仿宋" w:eastAsia="仿宋" w:hAnsi="仿宋" w:cs="仿宋" w:hint="eastAsia"/>
          <w:b/>
          <w:bCs/>
          <w:color w:val="000000"/>
          <w:kern w:val="0"/>
          <w:sz w:val="28"/>
          <w:szCs w:val="28"/>
        </w:rPr>
        <w:t>2. 年度重点资助方向</w:t>
      </w:r>
    </w:p>
    <w:p w14:paraId="1AA79A5A" w14:textId="77777777" w:rsidR="00EA37DA" w:rsidRPr="00705897" w:rsidRDefault="00BC1C37">
      <w:pPr>
        <w:widowControl/>
        <w:spacing w:line="360" w:lineRule="auto"/>
        <w:ind w:firstLineChars="150" w:firstLine="420"/>
        <w:jc w:val="left"/>
        <w:rPr>
          <w:rFonts w:ascii="仿宋" w:eastAsia="仿宋" w:hAnsi="仿宋" w:cs="仿宋"/>
          <w:color w:val="000000" w:themeColor="text1"/>
          <w:sz w:val="28"/>
          <w:szCs w:val="28"/>
        </w:rPr>
      </w:pPr>
      <w:r w:rsidRPr="00705897">
        <w:rPr>
          <w:rFonts w:ascii="仿宋" w:eastAsia="仿宋" w:hAnsi="仿宋" w:cs="仿宋" w:hint="eastAsia"/>
          <w:color w:val="000000" w:themeColor="text1"/>
          <w:kern w:val="0"/>
          <w:sz w:val="28"/>
          <w:szCs w:val="28"/>
        </w:rPr>
        <w:t>智能制造技术、智能机器人技术、柔性化制造技术、数字工程技术、数字孪生技术、先进材料成型技术、机器视觉技术、高精度加工技术、</w:t>
      </w:r>
      <w:r w:rsidRPr="00705897">
        <w:rPr>
          <w:rFonts w:ascii="仿宋" w:eastAsia="仿宋" w:hAnsi="仿宋" w:cs="仿宋" w:hint="eastAsia"/>
          <w:color w:val="000000" w:themeColor="text1"/>
          <w:sz w:val="28"/>
          <w:szCs w:val="28"/>
        </w:rPr>
        <w:t>半导体加工制造技术、</w:t>
      </w:r>
      <w:r w:rsidRPr="00705897">
        <w:rPr>
          <w:rFonts w:ascii="仿宋" w:eastAsia="仿宋" w:hAnsi="仿宋" w:cs="仿宋" w:hint="eastAsia"/>
          <w:color w:val="000000" w:themeColor="text1"/>
          <w:kern w:val="0"/>
          <w:sz w:val="28"/>
          <w:szCs w:val="28"/>
        </w:rPr>
        <w:t>低空航空器制造技术、</w:t>
      </w:r>
      <w:proofErr w:type="gramStart"/>
      <w:r w:rsidRPr="00705897">
        <w:rPr>
          <w:rFonts w:ascii="仿宋" w:eastAsia="仿宋" w:hAnsi="仿宋" w:cs="仿宋" w:hint="eastAsia"/>
          <w:color w:val="000000" w:themeColor="text1"/>
          <w:sz w:val="28"/>
          <w:szCs w:val="28"/>
        </w:rPr>
        <w:t>医</w:t>
      </w:r>
      <w:proofErr w:type="gramEnd"/>
      <w:r w:rsidRPr="00705897">
        <w:rPr>
          <w:rFonts w:ascii="仿宋" w:eastAsia="仿宋" w:hAnsi="仿宋" w:cs="仿宋" w:hint="eastAsia"/>
          <w:color w:val="000000" w:themeColor="text1"/>
          <w:sz w:val="28"/>
          <w:szCs w:val="28"/>
        </w:rPr>
        <w:t>工融合技术、新能源技术、</w:t>
      </w:r>
      <w:r w:rsidRPr="00705897">
        <w:rPr>
          <w:rFonts w:ascii="仿宋" w:eastAsia="仿宋" w:hAnsi="仿宋" w:cs="仿宋" w:hint="eastAsia"/>
          <w:color w:val="000000" w:themeColor="text1"/>
          <w:kern w:val="0"/>
          <w:sz w:val="28"/>
          <w:szCs w:val="28"/>
        </w:rPr>
        <w:t>智能数控装备、</w:t>
      </w:r>
      <w:proofErr w:type="gramStart"/>
      <w:r w:rsidRPr="00705897">
        <w:rPr>
          <w:rFonts w:ascii="仿宋" w:eastAsia="仿宋" w:hAnsi="仿宋" w:cs="仿宋" w:hint="eastAsia"/>
          <w:color w:val="000000" w:themeColor="text1"/>
          <w:sz w:val="28"/>
          <w:szCs w:val="28"/>
        </w:rPr>
        <w:t>增材制造</w:t>
      </w:r>
      <w:proofErr w:type="gramEnd"/>
      <w:r w:rsidRPr="00705897">
        <w:rPr>
          <w:rFonts w:ascii="仿宋" w:eastAsia="仿宋" w:hAnsi="仿宋" w:cs="仿宋" w:hint="eastAsia"/>
          <w:color w:val="000000" w:themeColor="text1"/>
          <w:sz w:val="28"/>
          <w:szCs w:val="28"/>
        </w:rPr>
        <w:t>装备、半导体制造装备</w:t>
      </w:r>
      <w:r w:rsidRPr="00705897">
        <w:rPr>
          <w:rFonts w:ascii="仿宋" w:eastAsia="仿宋" w:hAnsi="仿宋" w:cs="仿宋" w:hint="eastAsia"/>
          <w:color w:val="000000" w:themeColor="text1"/>
          <w:kern w:val="0"/>
          <w:sz w:val="28"/>
          <w:szCs w:val="28"/>
        </w:rPr>
        <w:t>、</w:t>
      </w:r>
      <w:r w:rsidRPr="00705897">
        <w:rPr>
          <w:rFonts w:ascii="仿宋" w:eastAsia="仿宋" w:hAnsi="仿宋" w:cs="仿宋" w:hint="eastAsia"/>
          <w:color w:val="000000" w:themeColor="text1"/>
          <w:sz w:val="28"/>
          <w:szCs w:val="28"/>
        </w:rPr>
        <w:t>先进激光加工装备、智能检测装备、高效加工</w:t>
      </w:r>
      <w:proofErr w:type="gramStart"/>
      <w:r w:rsidRPr="00705897">
        <w:rPr>
          <w:rFonts w:ascii="仿宋" w:eastAsia="仿宋" w:hAnsi="仿宋" w:cs="仿宋" w:hint="eastAsia"/>
          <w:color w:val="000000" w:themeColor="text1"/>
          <w:sz w:val="28"/>
          <w:szCs w:val="28"/>
        </w:rPr>
        <w:t>与近净成形</w:t>
      </w:r>
      <w:proofErr w:type="gramEnd"/>
      <w:r w:rsidRPr="00705897">
        <w:rPr>
          <w:rFonts w:ascii="仿宋" w:eastAsia="仿宋" w:hAnsi="仿宋" w:cs="仿宋" w:hint="eastAsia"/>
          <w:color w:val="000000" w:themeColor="text1"/>
          <w:sz w:val="28"/>
          <w:szCs w:val="28"/>
        </w:rPr>
        <w:t>装备、空天装备、核电装备、</w:t>
      </w:r>
      <w:proofErr w:type="gramStart"/>
      <w:r w:rsidRPr="00705897">
        <w:rPr>
          <w:rFonts w:ascii="仿宋" w:eastAsia="仿宋" w:hAnsi="仿宋" w:cs="仿宋" w:hint="eastAsia"/>
          <w:color w:val="000000" w:themeColor="text1"/>
          <w:sz w:val="28"/>
          <w:szCs w:val="28"/>
        </w:rPr>
        <w:t>医</w:t>
      </w:r>
      <w:proofErr w:type="gramEnd"/>
      <w:r w:rsidRPr="00705897">
        <w:rPr>
          <w:rFonts w:ascii="仿宋" w:eastAsia="仿宋" w:hAnsi="仿宋" w:cs="仿宋" w:hint="eastAsia"/>
          <w:color w:val="000000" w:themeColor="text1"/>
          <w:sz w:val="28"/>
          <w:szCs w:val="28"/>
        </w:rPr>
        <w:t>工装备、新能源装备，以及与</w:t>
      </w:r>
      <w:r w:rsidRPr="00705897">
        <w:rPr>
          <w:rFonts w:ascii="仿宋" w:eastAsia="仿宋" w:hAnsi="仿宋" w:cs="仿宋" w:hint="eastAsia"/>
          <w:color w:val="000000" w:themeColor="text1"/>
          <w:kern w:val="0"/>
          <w:sz w:val="28"/>
          <w:szCs w:val="28"/>
        </w:rPr>
        <w:t>机械工程及其交叉学科相关的科研热点和前沿领域。</w:t>
      </w:r>
    </w:p>
    <w:p w14:paraId="74F0B2ED" w14:textId="77777777" w:rsidR="0061746B" w:rsidRDefault="0061746B">
      <w:pPr>
        <w:ind w:firstLineChars="200" w:firstLine="562"/>
        <w:rPr>
          <w:rFonts w:ascii="仿宋" w:eastAsia="仿宋" w:hAnsi="仿宋" w:cs="仿宋"/>
          <w:b/>
          <w:bCs/>
          <w:sz w:val="28"/>
          <w:szCs w:val="28"/>
        </w:rPr>
      </w:pPr>
    </w:p>
    <w:p w14:paraId="2AD9356E" w14:textId="707934EF" w:rsidR="00EA37DA" w:rsidRDefault="009F3F5E">
      <w:pPr>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sidR="000B2DA6">
        <w:rPr>
          <w:rFonts w:ascii="仿宋" w:eastAsia="仿宋" w:hAnsi="仿宋" w:cs="仿宋" w:hint="eastAsia"/>
          <w:b/>
          <w:bCs/>
          <w:sz w:val="28"/>
          <w:szCs w:val="28"/>
        </w:rPr>
        <w:t>、资助对象</w:t>
      </w:r>
      <w:r w:rsidR="00BC1C37" w:rsidRPr="00705897">
        <w:rPr>
          <w:rFonts w:ascii="仿宋" w:eastAsia="仿宋" w:hAnsi="仿宋" w:cs="仿宋" w:hint="eastAsia"/>
          <w:b/>
          <w:bCs/>
          <w:color w:val="000000" w:themeColor="text1"/>
          <w:sz w:val="28"/>
          <w:szCs w:val="28"/>
        </w:rPr>
        <w:t>及要求</w:t>
      </w:r>
    </w:p>
    <w:p w14:paraId="69E3826B"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sz w:val="28"/>
          <w:szCs w:val="28"/>
        </w:rPr>
        <w:t>申报作者须为中国机械工程学会会员，应是相关领域的学术（技术）带头人，在该领域有较高的知名度和影响力。</w:t>
      </w:r>
    </w:p>
    <w:p w14:paraId="580F2B52" w14:textId="77777777" w:rsidR="00EA37DA" w:rsidRPr="00705897" w:rsidRDefault="000B2DA6">
      <w:pPr>
        <w:ind w:firstLineChars="200" w:firstLine="560"/>
        <w:rPr>
          <w:rFonts w:ascii="仿宋" w:eastAsia="仿宋" w:hAnsi="仿宋" w:cs="仿宋"/>
          <w:color w:val="000000" w:themeColor="text1"/>
          <w:sz w:val="28"/>
          <w:szCs w:val="28"/>
        </w:rPr>
      </w:pPr>
      <w:r w:rsidRPr="00705897">
        <w:rPr>
          <w:rFonts w:ascii="仿宋" w:eastAsia="仿宋" w:hAnsi="仿宋" w:cs="仿宋" w:hint="eastAsia"/>
          <w:color w:val="000000" w:themeColor="text1"/>
          <w:sz w:val="28"/>
          <w:szCs w:val="28"/>
        </w:rPr>
        <w:t>根据年度重点资助方向，通过专家遴选，确定2</w:t>
      </w:r>
      <w:r w:rsidRPr="00705897">
        <w:rPr>
          <w:rFonts w:ascii="仿宋" w:eastAsia="仿宋" w:hAnsi="仿宋" w:cs="仿宋"/>
          <w:color w:val="000000" w:themeColor="text1"/>
          <w:sz w:val="28"/>
          <w:szCs w:val="28"/>
        </w:rPr>
        <w:t>02</w:t>
      </w:r>
      <w:r w:rsidRPr="00705897">
        <w:rPr>
          <w:rFonts w:ascii="仿宋" w:eastAsia="仿宋" w:hAnsi="仿宋" w:cs="仿宋" w:hint="eastAsia"/>
          <w:color w:val="000000" w:themeColor="text1"/>
          <w:sz w:val="28"/>
          <w:szCs w:val="28"/>
        </w:rPr>
        <w:t>5年度计划资</w:t>
      </w:r>
      <w:r w:rsidRPr="00705897">
        <w:rPr>
          <w:rFonts w:ascii="仿宋" w:eastAsia="仿宋" w:hAnsi="仿宋" w:cs="仿宋" w:hint="eastAsia"/>
          <w:color w:val="000000" w:themeColor="text1"/>
          <w:sz w:val="28"/>
          <w:szCs w:val="28"/>
        </w:rPr>
        <w:lastRenderedPageBreak/>
        <w:t>助的项目，资助经费主要用于出版过程中所发生的全部或部分直接费用（含排印装费、作者稿费等）。</w:t>
      </w:r>
    </w:p>
    <w:p w14:paraId="58FDCA92" w14:textId="77777777" w:rsidR="00EA37DA" w:rsidRDefault="000B2DA6">
      <w:pPr>
        <w:ind w:firstLineChars="200" w:firstLine="560"/>
        <w:rPr>
          <w:rFonts w:ascii="仿宋" w:eastAsia="仿宋" w:hAnsi="仿宋" w:cs="仿宋"/>
          <w:color w:val="000000" w:themeColor="text1"/>
          <w:sz w:val="28"/>
          <w:szCs w:val="28"/>
        </w:rPr>
      </w:pPr>
      <w:r w:rsidRPr="00705897">
        <w:rPr>
          <w:rFonts w:ascii="仿宋" w:eastAsia="仿宋" w:hAnsi="仿宋" w:cs="仿宋" w:hint="eastAsia"/>
          <w:color w:val="000000" w:themeColor="text1"/>
          <w:sz w:val="28"/>
          <w:szCs w:val="28"/>
        </w:rPr>
        <w:t>受资助的项目作者与机械工业出版社有限公司签订图书出版合同。</w:t>
      </w:r>
    </w:p>
    <w:p w14:paraId="4C7797FB" w14:textId="77777777" w:rsidR="00705897" w:rsidRDefault="00705897">
      <w:pPr>
        <w:ind w:firstLineChars="200" w:firstLine="560"/>
        <w:rPr>
          <w:rFonts w:ascii="仿宋" w:eastAsia="仿宋" w:hAnsi="仿宋" w:cs="仿宋"/>
          <w:sz w:val="28"/>
          <w:szCs w:val="28"/>
        </w:rPr>
      </w:pPr>
    </w:p>
    <w:p w14:paraId="1B511E74" w14:textId="4F744E8F" w:rsidR="00EA37DA" w:rsidRDefault="009F3F5E">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四</w:t>
      </w:r>
      <w:r w:rsidR="000B2DA6">
        <w:rPr>
          <w:rFonts w:ascii="仿宋" w:eastAsia="仿宋" w:hAnsi="仿宋" w:cs="仿宋" w:hint="eastAsia"/>
          <w:b/>
          <w:bCs/>
          <w:color w:val="000000"/>
          <w:kern w:val="0"/>
          <w:sz w:val="28"/>
          <w:szCs w:val="28"/>
        </w:rPr>
        <w:t xml:space="preserve">、申报 </w:t>
      </w:r>
    </w:p>
    <w:p w14:paraId="120A12B3" w14:textId="3BF6A548" w:rsidR="00EA37DA" w:rsidRPr="00705897" w:rsidRDefault="000B2DA6">
      <w:pPr>
        <w:ind w:firstLineChars="200" w:firstLine="560"/>
        <w:rPr>
          <w:rFonts w:ascii="仿宋" w:eastAsia="仿宋" w:hAnsi="仿宋" w:cs="仿宋"/>
          <w:sz w:val="28"/>
          <w:szCs w:val="28"/>
        </w:rPr>
      </w:pPr>
      <w:r>
        <w:rPr>
          <w:rFonts w:ascii="仿宋" w:eastAsia="仿宋" w:hAnsi="仿宋" w:cs="仿宋" w:hint="eastAsia"/>
          <w:sz w:val="28"/>
          <w:szCs w:val="28"/>
        </w:rPr>
        <w:t>1. 申报人或申报单位</w:t>
      </w:r>
      <w:r>
        <w:rPr>
          <w:rStyle w:val="a7"/>
          <w:rFonts w:ascii="仿宋" w:eastAsia="仿宋" w:hAnsi="仿宋" w:cs="仿宋" w:hint="eastAsia"/>
          <w:sz w:val="28"/>
          <w:szCs w:val="28"/>
        </w:rPr>
        <w:t>须</w:t>
      </w:r>
      <w:r>
        <w:rPr>
          <w:rFonts w:ascii="仿宋" w:eastAsia="仿宋" w:hAnsi="仿宋" w:cs="仿宋" w:hint="eastAsia"/>
          <w:sz w:val="28"/>
          <w:szCs w:val="28"/>
        </w:rPr>
        <w:t>按要求填写《中国机械工程学会高端学术著作出版计划资助项目申请书》（后简称《申报书》），附样稿（提供不少于60%书稿的核心章节内容）、相关成果论证材料等</w:t>
      </w:r>
      <w:r w:rsidR="004429D4" w:rsidRPr="00705897">
        <w:rPr>
          <w:rFonts w:ascii="仿宋" w:eastAsia="仿宋" w:hAnsi="仿宋" w:cs="仿宋" w:hint="eastAsia"/>
          <w:color w:val="000000" w:themeColor="text1"/>
          <w:sz w:val="28"/>
          <w:szCs w:val="28"/>
        </w:rPr>
        <w:t>，发送到联系邮箱。</w:t>
      </w:r>
    </w:p>
    <w:p w14:paraId="277C063D" w14:textId="3C2BEF8B" w:rsidR="00EA37DA" w:rsidRPr="00705897" w:rsidRDefault="00BC1C37">
      <w:pPr>
        <w:ind w:firstLineChars="200" w:firstLine="560"/>
        <w:rPr>
          <w:rFonts w:ascii="仿宋" w:eastAsia="仿宋" w:hAnsi="仿宋" w:cs="仿宋"/>
          <w:color w:val="000000"/>
          <w:kern w:val="0"/>
          <w:sz w:val="28"/>
          <w:szCs w:val="28"/>
        </w:rPr>
      </w:pPr>
      <w:r w:rsidRPr="00705897">
        <w:rPr>
          <w:rFonts w:ascii="仿宋" w:eastAsia="仿宋" w:hAnsi="仿宋" w:cs="仿宋" w:hint="eastAsia"/>
          <w:sz w:val="28"/>
          <w:szCs w:val="28"/>
        </w:rPr>
        <w:t>2. 管理办公室负责对申报材料进行形式审查，未通过形式审查的项目修改后重新提交。</w:t>
      </w:r>
    </w:p>
    <w:p w14:paraId="5C082840" w14:textId="77777777" w:rsidR="00EA37DA" w:rsidRDefault="000B2DA6">
      <w:pPr>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3. 申报材料不予退还，请申报单位/申报人自行留底。</w:t>
      </w:r>
    </w:p>
    <w:p w14:paraId="2C9526B9" w14:textId="77777777" w:rsidR="00705897" w:rsidRDefault="00705897">
      <w:pPr>
        <w:widowControl/>
        <w:spacing w:line="360" w:lineRule="auto"/>
        <w:ind w:firstLineChars="200" w:firstLine="562"/>
        <w:jc w:val="left"/>
        <w:rPr>
          <w:rFonts w:ascii="仿宋" w:eastAsia="仿宋" w:hAnsi="仿宋" w:cs="仿宋"/>
          <w:b/>
          <w:bCs/>
          <w:color w:val="000000"/>
          <w:kern w:val="0"/>
          <w:sz w:val="28"/>
          <w:szCs w:val="28"/>
        </w:rPr>
      </w:pPr>
    </w:p>
    <w:p w14:paraId="3FFD1423" w14:textId="357A36CD" w:rsidR="00EA37DA" w:rsidRDefault="009F3F5E">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五</w:t>
      </w:r>
      <w:r w:rsidR="000B2DA6">
        <w:rPr>
          <w:rFonts w:ascii="仿宋" w:eastAsia="仿宋" w:hAnsi="仿宋" w:cs="仿宋" w:hint="eastAsia"/>
          <w:b/>
          <w:bCs/>
          <w:color w:val="000000"/>
          <w:kern w:val="0"/>
          <w:sz w:val="28"/>
          <w:szCs w:val="28"/>
        </w:rPr>
        <w:t xml:space="preserve">、审批程序 </w:t>
      </w:r>
    </w:p>
    <w:p w14:paraId="6AFA6A57" w14:textId="77777777" w:rsidR="00EA37DA" w:rsidRDefault="000B2DA6">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1.中国机械工程学会高端学术著作出版计划管理委员会根据专家评审结果确定当年资助项目。</w:t>
      </w:r>
    </w:p>
    <w:p w14:paraId="23CE6D77"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 xml:space="preserve">2.中国机械工程学会高端学术著作出版计划管理办公室在中国机械工程学会网站上公示当年资助项目。 </w:t>
      </w:r>
    </w:p>
    <w:p w14:paraId="062C8563" w14:textId="77777777" w:rsidR="00705897" w:rsidRDefault="00705897">
      <w:pPr>
        <w:widowControl/>
        <w:spacing w:line="360" w:lineRule="auto"/>
        <w:ind w:firstLineChars="200" w:firstLine="562"/>
        <w:jc w:val="left"/>
        <w:rPr>
          <w:rFonts w:ascii="仿宋" w:eastAsia="仿宋" w:hAnsi="仿宋" w:cs="仿宋"/>
          <w:b/>
          <w:bCs/>
          <w:color w:val="000000"/>
          <w:kern w:val="0"/>
          <w:sz w:val="28"/>
          <w:szCs w:val="28"/>
        </w:rPr>
      </w:pPr>
    </w:p>
    <w:p w14:paraId="414A2A66" w14:textId="7E686661" w:rsidR="00EA37DA" w:rsidRDefault="009F3F5E">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六</w:t>
      </w:r>
      <w:r w:rsidR="000B2DA6">
        <w:rPr>
          <w:rFonts w:ascii="仿宋" w:eastAsia="仿宋" w:hAnsi="仿宋" w:cs="仿宋" w:hint="eastAsia"/>
          <w:b/>
          <w:bCs/>
          <w:color w:val="000000"/>
          <w:kern w:val="0"/>
          <w:sz w:val="28"/>
          <w:szCs w:val="28"/>
        </w:rPr>
        <w:t xml:space="preserve">、申报受理时间 </w:t>
      </w:r>
    </w:p>
    <w:p w14:paraId="55495F6C"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2025 年1月</w:t>
      </w:r>
      <w:r>
        <w:rPr>
          <w:rFonts w:ascii="仿宋" w:eastAsia="仿宋" w:hAnsi="仿宋" w:cs="仿宋" w:hint="eastAsia"/>
          <w:kern w:val="0"/>
          <w:sz w:val="28"/>
          <w:szCs w:val="28"/>
        </w:rPr>
        <w:t>20</w:t>
      </w:r>
      <w:r>
        <w:rPr>
          <w:rFonts w:ascii="仿宋" w:eastAsia="仿宋" w:hAnsi="仿宋" w:cs="仿宋" w:hint="eastAsia"/>
          <w:color w:val="000000"/>
          <w:kern w:val="0"/>
          <w:sz w:val="28"/>
          <w:szCs w:val="28"/>
        </w:rPr>
        <w:t xml:space="preserve">日至 2025年3月31日。 </w:t>
      </w:r>
    </w:p>
    <w:p w14:paraId="4CCA2D75" w14:textId="77777777" w:rsidR="00705897" w:rsidRDefault="00705897">
      <w:pPr>
        <w:widowControl/>
        <w:spacing w:line="360" w:lineRule="auto"/>
        <w:ind w:firstLineChars="200" w:firstLine="562"/>
        <w:jc w:val="left"/>
        <w:rPr>
          <w:rFonts w:ascii="仿宋" w:eastAsia="仿宋" w:hAnsi="仿宋" w:cs="仿宋"/>
          <w:b/>
          <w:bCs/>
          <w:color w:val="000000"/>
          <w:kern w:val="0"/>
          <w:sz w:val="28"/>
          <w:szCs w:val="28"/>
        </w:rPr>
      </w:pPr>
    </w:p>
    <w:p w14:paraId="7ADEA04D" w14:textId="62114D2A" w:rsidR="00EA37DA" w:rsidRDefault="009F3F5E">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七</w:t>
      </w:r>
      <w:r w:rsidR="000B2DA6">
        <w:rPr>
          <w:rFonts w:ascii="仿宋" w:eastAsia="仿宋" w:hAnsi="仿宋" w:cs="仿宋" w:hint="eastAsia"/>
          <w:b/>
          <w:bCs/>
          <w:color w:val="000000"/>
          <w:kern w:val="0"/>
          <w:sz w:val="28"/>
          <w:szCs w:val="28"/>
        </w:rPr>
        <w:t xml:space="preserve">、联系方式 </w:t>
      </w:r>
    </w:p>
    <w:p w14:paraId="49B8A3A8"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联系单位：中国机械工程学会高端学术著作出版计划管理办公室</w:t>
      </w:r>
    </w:p>
    <w:p w14:paraId="4B6B3D45"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 xml:space="preserve">地址：北京市西城区百万庄大街22号 </w:t>
      </w:r>
    </w:p>
    <w:p w14:paraId="6C1A66B7" w14:textId="77777777" w:rsidR="00EA37DA" w:rsidRDefault="000B2DA6">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邮编：</w:t>
      </w:r>
      <w:r>
        <w:rPr>
          <w:rFonts w:ascii="仿宋" w:eastAsia="仿宋" w:hAnsi="仿宋" w:cs="仿宋"/>
          <w:kern w:val="0"/>
          <w:sz w:val="28"/>
          <w:szCs w:val="28"/>
        </w:rPr>
        <w:t>100037</w:t>
      </w:r>
    </w:p>
    <w:p w14:paraId="4BE374D7" w14:textId="77777777" w:rsidR="00EA37DA" w:rsidRDefault="000B2DA6">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联系人及联系方式：史云庆，010-68433957，13051999979</w:t>
      </w:r>
    </w:p>
    <w:p w14:paraId="70062768" w14:textId="77777777" w:rsidR="00EA37DA" w:rsidRDefault="000B2DA6">
      <w:pPr>
        <w:widowControl/>
        <w:spacing w:line="360" w:lineRule="auto"/>
        <w:ind w:firstLineChars="1100" w:firstLine="3080"/>
        <w:jc w:val="left"/>
        <w:rPr>
          <w:rFonts w:ascii="仿宋" w:eastAsia="仿宋" w:hAnsi="仿宋" w:cs="仿宋"/>
          <w:kern w:val="0"/>
          <w:sz w:val="28"/>
          <w:szCs w:val="28"/>
        </w:rPr>
      </w:pPr>
      <w:r>
        <w:rPr>
          <w:rFonts w:ascii="仿宋" w:eastAsia="仿宋" w:hAnsi="仿宋" w:cs="仿宋" w:hint="eastAsia"/>
          <w:kern w:val="0"/>
          <w:sz w:val="28"/>
          <w:szCs w:val="28"/>
        </w:rPr>
        <w:t>郑小光，010-88379472，13810350330</w:t>
      </w:r>
    </w:p>
    <w:p w14:paraId="3722AFAD" w14:textId="77777777" w:rsidR="00EA37DA" w:rsidRDefault="000B2DA6">
      <w:pPr>
        <w:widowControl/>
        <w:spacing w:line="360" w:lineRule="auto"/>
        <w:ind w:firstLineChars="1100" w:firstLine="3080"/>
        <w:jc w:val="left"/>
        <w:rPr>
          <w:rFonts w:ascii="仿宋" w:eastAsia="仿宋" w:hAnsi="仿宋" w:cs="仿宋"/>
          <w:sz w:val="28"/>
          <w:szCs w:val="28"/>
        </w:rPr>
      </w:pPr>
      <w:r>
        <w:rPr>
          <w:rFonts w:ascii="仿宋" w:eastAsia="仿宋" w:hAnsi="仿宋" w:cs="仿宋" w:hint="eastAsia"/>
          <w:kern w:val="0"/>
          <w:sz w:val="28"/>
          <w:szCs w:val="28"/>
        </w:rPr>
        <w:t xml:space="preserve">李  </w:t>
      </w:r>
      <w:proofErr w:type="gramStart"/>
      <w:r>
        <w:rPr>
          <w:rFonts w:ascii="仿宋" w:eastAsia="仿宋" w:hAnsi="仿宋" w:cs="仿宋" w:hint="eastAsia"/>
          <w:kern w:val="0"/>
          <w:sz w:val="28"/>
          <w:szCs w:val="28"/>
        </w:rPr>
        <w:t>娜</w:t>
      </w:r>
      <w:proofErr w:type="gramEnd"/>
      <w:r>
        <w:rPr>
          <w:rFonts w:ascii="仿宋" w:eastAsia="仿宋" w:hAnsi="仿宋" w:cs="仿宋" w:hint="eastAsia"/>
          <w:kern w:val="0"/>
          <w:sz w:val="28"/>
          <w:szCs w:val="28"/>
        </w:rPr>
        <w:t>，010-88379472，18710077166</w:t>
      </w:r>
    </w:p>
    <w:p w14:paraId="48BA5318" w14:textId="77777777" w:rsidR="00EA37DA" w:rsidRDefault="000B2DA6">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邮箱：</w:t>
      </w:r>
      <w:r>
        <w:rPr>
          <w:rFonts w:ascii="仿宋" w:eastAsia="仿宋" w:hAnsi="仿宋" w:cs="仿宋"/>
          <w:kern w:val="0"/>
          <w:sz w:val="28"/>
          <w:szCs w:val="28"/>
        </w:rPr>
        <w:t>cbjh@cmes.org</w:t>
      </w:r>
    </w:p>
    <w:p w14:paraId="2F1291FE" w14:textId="77777777" w:rsidR="00EA37DA" w:rsidRDefault="00EA37DA">
      <w:pPr>
        <w:widowControl/>
        <w:spacing w:line="360" w:lineRule="auto"/>
        <w:ind w:firstLineChars="200" w:firstLine="560"/>
        <w:jc w:val="left"/>
        <w:rPr>
          <w:rFonts w:ascii="仿宋" w:eastAsia="仿宋" w:hAnsi="仿宋" w:cs="仿宋"/>
          <w:color w:val="000000"/>
          <w:kern w:val="0"/>
          <w:sz w:val="28"/>
          <w:szCs w:val="28"/>
        </w:rPr>
      </w:pPr>
    </w:p>
    <w:p w14:paraId="3A7B388D" w14:textId="77777777" w:rsidR="00705897" w:rsidRPr="00705897" w:rsidRDefault="009F3F5E">
      <w:pPr>
        <w:widowControl/>
        <w:spacing w:line="360" w:lineRule="auto"/>
        <w:jc w:val="right"/>
        <w:rPr>
          <w:rFonts w:ascii="仿宋" w:eastAsia="仿宋" w:hAnsi="仿宋" w:cs="仿宋"/>
          <w:b/>
          <w:bCs/>
          <w:kern w:val="0"/>
          <w:sz w:val="28"/>
          <w:szCs w:val="28"/>
        </w:rPr>
      </w:pPr>
      <w:r w:rsidRPr="00705897">
        <w:rPr>
          <w:rFonts w:ascii="仿宋" w:eastAsia="仿宋" w:hAnsi="仿宋" w:cs="仿宋" w:hint="eastAsia"/>
          <w:b/>
          <w:bCs/>
          <w:kern w:val="0"/>
          <w:sz w:val="28"/>
          <w:szCs w:val="28"/>
        </w:rPr>
        <w:t>中国机械工程学会高端学术著作出版计划管理办公室</w:t>
      </w:r>
    </w:p>
    <w:p w14:paraId="61B6EA31" w14:textId="57A6F113" w:rsidR="00EA37DA" w:rsidRPr="00705897" w:rsidRDefault="000B2DA6">
      <w:pPr>
        <w:widowControl/>
        <w:spacing w:line="360" w:lineRule="auto"/>
        <w:jc w:val="right"/>
        <w:rPr>
          <w:rFonts w:ascii="仿宋" w:eastAsia="仿宋" w:hAnsi="仿宋" w:cs="仿宋"/>
          <w:b/>
          <w:bCs/>
          <w:sz w:val="28"/>
          <w:szCs w:val="28"/>
        </w:rPr>
      </w:pPr>
      <w:r w:rsidRPr="00705897">
        <w:rPr>
          <w:rFonts w:ascii="仿宋" w:eastAsia="仿宋" w:hAnsi="仿宋" w:cs="仿宋" w:hint="eastAsia"/>
          <w:b/>
          <w:bCs/>
          <w:color w:val="000000"/>
          <w:kern w:val="0"/>
          <w:sz w:val="28"/>
          <w:szCs w:val="28"/>
        </w:rPr>
        <w:t>2024年12月2日</w:t>
      </w:r>
    </w:p>
    <w:sectPr w:rsidR="00EA37DA" w:rsidRPr="00705897" w:rsidSect="00BC1C3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C9984" w14:textId="77777777" w:rsidR="007313D7" w:rsidRDefault="007313D7">
      <w:r>
        <w:separator/>
      </w:r>
    </w:p>
  </w:endnote>
  <w:endnote w:type="continuationSeparator" w:id="0">
    <w:p w14:paraId="34B23DC3" w14:textId="77777777" w:rsidR="007313D7" w:rsidRDefault="0073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10BA2" w14:textId="42D65C50" w:rsidR="00EA37DA" w:rsidRDefault="000D42C9">
    <w:pPr>
      <w:pStyle w:val="a5"/>
    </w:pPr>
    <w:r>
      <w:rPr>
        <w:noProof/>
      </w:rPr>
      <mc:AlternateContent>
        <mc:Choice Requires="wps">
          <w:drawing>
            <wp:anchor distT="0" distB="0" distL="114300" distR="114300" simplePos="0" relativeHeight="251659264" behindDoc="0" locked="0" layoutInCell="1" allowOverlap="1" wp14:anchorId="50A107FF" wp14:editId="5D4F35F8">
              <wp:simplePos x="0" y="0"/>
              <wp:positionH relativeFrom="margin">
                <wp:align>right</wp:align>
              </wp:positionH>
              <wp:positionV relativeFrom="paragraph">
                <wp:posOffset>0</wp:posOffset>
              </wp:positionV>
              <wp:extent cx="67945" cy="162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62560"/>
                      </a:xfrm>
                      <a:prstGeom prst="rect">
                        <a:avLst/>
                      </a:prstGeom>
                      <a:noFill/>
                      <a:ln w="6350">
                        <a:noFill/>
                      </a:ln>
                    </wps:spPr>
                    <wps:txbx>
                      <w:txbxContent>
                        <w:p w14:paraId="4CBCA969" w14:textId="77777777" w:rsidR="00BC1C37" w:rsidRDefault="00BC1C37">
                          <w:r>
                            <w:fldChar w:fldCharType="begin"/>
                          </w:r>
                          <w:r w:rsidR="000B2DA6">
                            <w:instrText xml:space="preserve"> PAGE  \* MERGEFORMAT </w:instrText>
                          </w:r>
                          <w:r>
                            <w:fldChar w:fldCharType="separate"/>
                          </w:r>
                          <w:r w:rsidR="00D22AE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5.85pt;margin-top:0;width:5.35pt;height:12.8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" filled="f" stroked="f" strokeweight=".5pt">
              <v:path arrowok="t"/>
              <v:textbox style="mso-fit-shape-to-text:t" inset="0,0,0,0">
                <w:txbxContent>
                  <w:p w14:paraId="4CBCA969" w14:textId="77777777" w:rsidR="00BC1C37" w:rsidRDefault="00BC1C37">
                    <w:r>
                      <w:fldChar w:fldCharType="begin"/>
                    </w:r>
                    <w:r w:rsidR="000B2DA6">
                      <w:instrText xml:space="preserve"> PAGE  \* MERGEFORMAT </w:instrText>
                    </w:r>
                    <w:r>
                      <w:fldChar w:fldCharType="separate"/>
                    </w:r>
                    <w:r w:rsidR="00D22AE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52FD" w14:textId="77777777" w:rsidR="007313D7" w:rsidRDefault="007313D7">
      <w:r>
        <w:separator/>
      </w:r>
    </w:p>
  </w:footnote>
  <w:footnote w:type="continuationSeparator" w:id="0">
    <w:p w14:paraId="2945562C" w14:textId="77777777" w:rsidR="007313D7" w:rsidRDefault="00731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A39A5"/>
    <w:multiLevelType w:val="singleLevel"/>
    <w:tmpl w:val="A90A39A5"/>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强秀 董">
    <w15:presenceInfo w15:providerId="Windows Live" w15:userId="50196985b2dd9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3EC0"/>
    <w:rsid w:val="00047FB9"/>
    <w:rsid w:val="000B2DA6"/>
    <w:rsid w:val="000D42C9"/>
    <w:rsid w:val="00105FF3"/>
    <w:rsid w:val="001A2F50"/>
    <w:rsid w:val="00246705"/>
    <w:rsid w:val="002C51FF"/>
    <w:rsid w:val="00376998"/>
    <w:rsid w:val="004429D4"/>
    <w:rsid w:val="005E11D9"/>
    <w:rsid w:val="005E3DDD"/>
    <w:rsid w:val="0061290A"/>
    <w:rsid w:val="0061746B"/>
    <w:rsid w:val="00621A66"/>
    <w:rsid w:val="0067324C"/>
    <w:rsid w:val="00675A16"/>
    <w:rsid w:val="00705897"/>
    <w:rsid w:val="007313D7"/>
    <w:rsid w:val="007904C3"/>
    <w:rsid w:val="007B4346"/>
    <w:rsid w:val="007B51E2"/>
    <w:rsid w:val="007C72F7"/>
    <w:rsid w:val="00846308"/>
    <w:rsid w:val="009F3F5E"/>
    <w:rsid w:val="00A25237"/>
    <w:rsid w:val="00B2093E"/>
    <w:rsid w:val="00BC1C37"/>
    <w:rsid w:val="00C07860"/>
    <w:rsid w:val="00C33763"/>
    <w:rsid w:val="00CE0D02"/>
    <w:rsid w:val="00D22AEA"/>
    <w:rsid w:val="00E535C7"/>
    <w:rsid w:val="00EA37DA"/>
    <w:rsid w:val="07BE5C53"/>
    <w:rsid w:val="0C330954"/>
    <w:rsid w:val="0E1E154B"/>
    <w:rsid w:val="146C0793"/>
    <w:rsid w:val="184070D5"/>
    <w:rsid w:val="1D8314F8"/>
    <w:rsid w:val="1E521CBD"/>
    <w:rsid w:val="2AA221FB"/>
    <w:rsid w:val="30EF5D72"/>
    <w:rsid w:val="3C8C7164"/>
    <w:rsid w:val="3E80245C"/>
    <w:rsid w:val="3F012022"/>
    <w:rsid w:val="3FB66E4D"/>
    <w:rsid w:val="42FC23CB"/>
    <w:rsid w:val="43A833B4"/>
    <w:rsid w:val="48AC56FF"/>
    <w:rsid w:val="51804844"/>
    <w:rsid w:val="518479C6"/>
    <w:rsid w:val="547E04D4"/>
    <w:rsid w:val="565A5D3C"/>
    <w:rsid w:val="56E06D2B"/>
    <w:rsid w:val="58E37964"/>
    <w:rsid w:val="5F6D13D0"/>
    <w:rsid w:val="63B94C1A"/>
    <w:rsid w:val="64A30948"/>
    <w:rsid w:val="65790D87"/>
    <w:rsid w:val="662B5A52"/>
    <w:rsid w:val="6A650B00"/>
    <w:rsid w:val="708E1620"/>
    <w:rsid w:val="74EE0065"/>
    <w:rsid w:val="750F0788"/>
    <w:rsid w:val="7A143EC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annotation text" w:qFormat="1"/>
    <w:lsdException w:name="header" w:uiPriority="0" w:qFormat="1"/>
    <w:lsdException w:name="footer" w:uiPriority="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BC1C37"/>
    <w:pPr>
      <w:jc w:val="left"/>
    </w:pPr>
  </w:style>
  <w:style w:type="paragraph" w:styleId="a4">
    <w:name w:val="Balloon Text"/>
    <w:basedOn w:val="a"/>
    <w:link w:val="Char"/>
    <w:uiPriority w:val="99"/>
    <w:qFormat/>
    <w:rsid w:val="00BC1C37"/>
    <w:rPr>
      <w:sz w:val="18"/>
      <w:szCs w:val="18"/>
    </w:rPr>
  </w:style>
  <w:style w:type="paragraph" w:styleId="a5">
    <w:name w:val="footer"/>
    <w:basedOn w:val="a"/>
    <w:qFormat/>
    <w:rsid w:val="00BC1C37"/>
    <w:pPr>
      <w:tabs>
        <w:tab w:val="center" w:pos="4153"/>
        <w:tab w:val="right" w:pos="8306"/>
      </w:tabs>
      <w:snapToGrid w:val="0"/>
      <w:jc w:val="left"/>
    </w:pPr>
    <w:rPr>
      <w:sz w:val="18"/>
    </w:rPr>
  </w:style>
  <w:style w:type="paragraph" w:styleId="a6">
    <w:name w:val="header"/>
    <w:basedOn w:val="a"/>
    <w:qFormat/>
    <w:rsid w:val="00BC1C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uiPriority w:val="99"/>
    <w:semiHidden/>
    <w:unhideWhenUsed/>
    <w:qFormat/>
    <w:rsid w:val="00BC1C37"/>
    <w:rPr>
      <w:sz w:val="21"/>
      <w:szCs w:val="21"/>
    </w:rPr>
  </w:style>
  <w:style w:type="character" w:customStyle="1" w:styleId="Char">
    <w:name w:val="批注框文本 Char"/>
    <w:basedOn w:val="a0"/>
    <w:link w:val="a4"/>
    <w:uiPriority w:val="99"/>
    <w:qFormat/>
    <w:rsid w:val="00BC1C37"/>
    <w:rPr>
      <w:rFonts w:asciiTheme="minorHAnsi" w:eastAsiaTheme="minorEastAsia" w:hAnsiTheme="minorHAnsi" w:cstheme="minorBidi"/>
      <w:kern w:val="2"/>
      <w:sz w:val="18"/>
      <w:szCs w:val="18"/>
    </w:rPr>
  </w:style>
  <w:style w:type="paragraph" w:customStyle="1" w:styleId="1">
    <w:name w:val="修订1"/>
    <w:hidden/>
    <w:uiPriority w:val="99"/>
    <w:unhideWhenUsed/>
    <w:qFormat/>
    <w:rsid w:val="00BC1C37"/>
    <w:rPr>
      <w:rFonts w:asciiTheme="minorHAnsi" w:eastAsiaTheme="minorEastAsia" w:hAnsiTheme="minorHAnsi" w:cstheme="minorBidi"/>
      <w:kern w:val="2"/>
      <w:sz w:val="21"/>
      <w:szCs w:val="24"/>
    </w:rPr>
  </w:style>
  <w:style w:type="paragraph" w:styleId="a8">
    <w:name w:val="Revision"/>
    <w:hidden/>
    <w:uiPriority w:val="99"/>
    <w:unhideWhenUsed/>
    <w:rsid w:val="00675A16"/>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annotation text" w:qFormat="1"/>
    <w:lsdException w:name="header" w:uiPriority="0" w:qFormat="1"/>
    <w:lsdException w:name="footer" w:uiPriority="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BC1C37"/>
    <w:pPr>
      <w:jc w:val="left"/>
    </w:pPr>
  </w:style>
  <w:style w:type="paragraph" w:styleId="a4">
    <w:name w:val="Balloon Text"/>
    <w:basedOn w:val="a"/>
    <w:link w:val="Char"/>
    <w:uiPriority w:val="99"/>
    <w:qFormat/>
    <w:rsid w:val="00BC1C37"/>
    <w:rPr>
      <w:sz w:val="18"/>
      <w:szCs w:val="18"/>
    </w:rPr>
  </w:style>
  <w:style w:type="paragraph" w:styleId="a5">
    <w:name w:val="footer"/>
    <w:basedOn w:val="a"/>
    <w:qFormat/>
    <w:rsid w:val="00BC1C37"/>
    <w:pPr>
      <w:tabs>
        <w:tab w:val="center" w:pos="4153"/>
        <w:tab w:val="right" w:pos="8306"/>
      </w:tabs>
      <w:snapToGrid w:val="0"/>
      <w:jc w:val="left"/>
    </w:pPr>
    <w:rPr>
      <w:sz w:val="18"/>
    </w:rPr>
  </w:style>
  <w:style w:type="paragraph" w:styleId="a6">
    <w:name w:val="header"/>
    <w:basedOn w:val="a"/>
    <w:qFormat/>
    <w:rsid w:val="00BC1C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uiPriority w:val="99"/>
    <w:semiHidden/>
    <w:unhideWhenUsed/>
    <w:qFormat/>
    <w:rsid w:val="00BC1C37"/>
    <w:rPr>
      <w:sz w:val="21"/>
      <w:szCs w:val="21"/>
    </w:rPr>
  </w:style>
  <w:style w:type="character" w:customStyle="1" w:styleId="Char">
    <w:name w:val="批注框文本 Char"/>
    <w:basedOn w:val="a0"/>
    <w:link w:val="a4"/>
    <w:uiPriority w:val="99"/>
    <w:qFormat/>
    <w:rsid w:val="00BC1C37"/>
    <w:rPr>
      <w:rFonts w:asciiTheme="minorHAnsi" w:eastAsiaTheme="minorEastAsia" w:hAnsiTheme="minorHAnsi" w:cstheme="minorBidi"/>
      <w:kern w:val="2"/>
      <w:sz w:val="18"/>
      <w:szCs w:val="18"/>
    </w:rPr>
  </w:style>
  <w:style w:type="paragraph" w:customStyle="1" w:styleId="1">
    <w:name w:val="修订1"/>
    <w:hidden/>
    <w:uiPriority w:val="99"/>
    <w:unhideWhenUsed/>
    <w:qFormat/>
    <w:rsid w:val="00BC1C37"/>
    <w:rPr>
      <w:rFonts w:asciiTheme="minorHAnsi" w:eastAsiaTheme="minorEastAsia" w:hAnsiTheme="minorHAnsi" w:cstheme="minorBidi"/>
      <w:kern w:val="2"/>
      <w:sz w:val="21"/>
      <w:szCs w:val="24"/>
    </w:rPr>
  </w:style>
  <w:style w:type="paragraph" w:styleId="a8">
    <w:name w:val="Revision"/>
    <w:hidden/>
    <w:uiPriority w:val="99"/>
    <w:unhideWhenUsed/>
    <w:rsid w:val="00675A1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238</Words>
  <Characters>1363</Characters>
  <Application>Microsoft Office Word</Application>
  <DocSecurity>0</DocSecurity>
  <Lines>11</Lines>
  <Paragraphs>3</Paragraphs>
  <ScaleCrop>false</ScaleCrop>
  <Company>神州网信技术有限公司</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孔劲</dc:creator>
  <cp:lastModifiedBy>个人用户</cp:lastModifiedBy>
  <cp:revision>7</cp:revision>
  <dcterms:created xsi:type="dcterms:W3CDTF">2024-12-03T07:14:00Z</dcterms:created>
  <dcterms:modified xsi:type="dcterms:W3CDTF">2024-12-04T02:08:00Z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9D8AA8B9231B4C9680B6ED0BA35154EF_13</vt:lpwstr>
  </property>
</Properties>
</file>