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6F" w:rsidRDefault="006A696F" w:rsidP="006A696F">
      <w:pPr>
        <w:pStyle w:val="1"/>
        <w:spacing w:before="240" w:after="240" w:line="540" w:lineRule="auto"/>
        <w:jc w:val="center"/>
        <w:rPr>
          <w:sz w:val="28"/>
          <w:szCs w:val="28"/>
        </w:rPr>
      </w:pPr>
      <w:bookmarkStart w:id="0" w:name="_GoBack"/>
      <w:bookmarkEnd w:id="0"/>
      <w:r w:rsidRPr="009F7821">
        <w:rPr>
          <w:rFonts w:hint="eastAsia"/>
          <w:sz w:val="28"/>
          <w:szCs w:val="28"/>
        </w:rPr>
        <w:t>中国机械工程学会拟</w:t>
      </w:r>
      <w:r>
        <w:rPr>
          <w:rFonts w:hint="eastAsia"/>
          <w:sz w:val="28"/>
          <w:szCs w:val="28"/>
        </w:rPr>
        <w:t>立项</w:t>
      </w:r>
      <w:r w:rsidRPr="009F7821">
        <w:rPr>
          <w:rFonts w:hint="eastAsia"/>
          <w:sz w:val="28"/>
          <w:szCs w:val="28"/>
        </w:rPr>
        <w:t>团体标准一览表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9295"/>
        <w:gridCol w:w="4102"/>
      </w:tblGrid>
      <w:tr w:rsidR="006A696F" w:rsidRPr="007D6B01" w:rsidTr="000E312A">
        <w:trPr>
          <w:trHeight w:val="73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96F" w:rsidRPr="007D6B01" w:rsidRDefault="006A696F" w:rsidP="000E312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0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6F" w:rsidRPr="007D6B01" w:rsidRDefault="006A696F" w:rsidP="000E312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0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拟立项标准名称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6F" w:rsidRPr="007D6B01" w:rsidRDefault="006A696F" w:rsidP="000E312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B0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提出分会</w:t>
            </w:r>
            <w:r w:rsidRPr="007D6B0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</w:t>
            </w:r>
            <w:r w:rsidRPr="007D6B0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工作组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3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超高压控制阀</w:t>
            </w:r>
          </w:p>
        </w:tc>
        <w:tc>
          <w:tcPr>
            <w:tcW w:w="1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造粒用高速离心式雾化器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磁吸式智能爬壁除锈设备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植物工厂光伏储能空调系统通用技术要求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植物工厂营养液循环系统通用技术要求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植物工厂自然冷能利用系统性能评价方法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航空发动机用液膜机械密封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流体工程分会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焊接电源扩展模块与执行机构协同性能要求及测试方法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切割作业噪声测量试验方法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焊接电源扩展模块可靠性测试规范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焊接电源可靠性指标验证方法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焊接分会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12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套料电解工艺性能评价规范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特种加工分会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激光加工技术</w:t>
            </w:r>
            <w:r w:rsidRPr="00C5218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C52187">
              <w:rPr>
                <w:rFonts w:hint="eastAsia"/>
                <w:color w:val="000000"/>
                <w:sz w:val="24"/>
                <w:szCs w:val="24"/>
              </w:rPr>
              <w:t>术语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特种加工分会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14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工业数字孪生系统人机物全要素设计规范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工业大数据与智能系统分会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15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工业数字孪生系统虚实场景设计规范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工业大数据与智能系统分会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16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智能工厂</w:t>
            </w:r>
            <w:r w:rsidRPr="00C5218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C52187">
              <w:rPr>
                <w:rFonts w:hint="eastAsia"/>
                <w:color w:val="000000"/>
                <w:sz w:val="24"/>
                <w:szCs w:val="24"/>
              </w:rPr>
              <w:t>大模型系统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工业大数据与智能系统分会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17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食品机械</w:t>
            </w:r>
            <w:r w:rsidRPr="00C5218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C52187">
              <w:rPr>
                <w:rFonts w:hint="eastAsia"/>
                <w:color w:val="000000"/>
                <w:sz w:val="24"/>
                <w:szCs w:val="24"/>
              </w:rPr>
              <w:t>食品</w:t>
            </w:r>
            <w:proofErr w:type="gramStart"/>
            <w:r w:rsidRPr="00C52187">
              <w:rPr>
                <w:rFonts w:hint="eastAsia"/>
                <w:color w:val="000000"/>
                <w:sz w:val="24"/>
                <w:szCs w:val="24"/>
              </w:rPr>
              <w:t>感官数智化</w:t>
            </w:r>
            <w:proofErr w:type="gramEnd"/>
            <w:r w:rsidRPr="00C52187">
              <w:rPr>
                <w:rFonts w:hint="eastAsia"/>
                <w:color w:val="000000"/>
                <w:sz w:val="24"/>
                <w:szCs w:val="24"/>
              </w:rPr>
              <w:t>检测成套设备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包装与食品工程分会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187" w:rsidRPr="006C29F1" w:rsidRDefault="00C52187" w:rsidP="000E312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C29F1">
              <w:rPr>
                <w:rFonts w:asciiTheme="minorEastAsia" w:hAnsiTheme="minorEastAsia" w:cs="Times New Roman"/>
                <w:sz w:val="24"/>
                <w:szCs w:val="24"/>
              </w:rPr>
              <w:t>18</w:t>
            </w: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color w:val="000000"/>
                <w:sz w:val="24"/>
                <w:szCs w:val="24"/>
              </w:rPr>
              <w:t>数控机床广义可靠性评价方法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可靠性工程分会</w:t>
            </w:r>
          </w:p>
        </w:tc>
      </w:tr>
      <w:tr w:rsidR="00C52187" w:rsidRPr="007D6B01" w:rsidTr="003F56CE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187" w:rsidRPr="007E2B83" w:rsidRDefault="00C52187" w:rsidP="0011286F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磁流变材料动态性能测试方法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187" w:rsidRPr="00C52187" w:rsidRDefault="00C5218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52187">
              <w:rPr>
                <w:rFonts w:hint="eastAsia"/>
                <w:color w:val="000000"/>
                <w:sz w:val="24"/>
                <w:szCs w:val="24"/>
              </w:rPr>
              <w:t>材料分会</w:t>
            </w:r>
          </w:p>
        </w:tc>
      </w:tr>
    </w:tbl>
    <w:p w:rsidR="006A696F" w:rsidRDefault="006A696F" w:rsidP="006A696F"/>
    <w:p w:rsidR="00BD6EE6" w:rsidRPr="006A696F" w:rsidRDefault="00BD6EE6" w:rsidP="006A696F"/>
    <w:sectPr w:rsidR="00BD6EE6" w:rsidRPr="006A696F" w:rsidSect="00C242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C3" w:rsidRDefault="000D0DC3" w:rsidP="00065C87">
      <w:r>
        <w:separator/>
      </w:r>
    </w:p>
  </w:endnote>
  <w:endnote w:type="continuationSeparator" w:id="0">
    <w:p w:rsidR="000D0DC3" w:rsidRDefault="000D0DC3" w:rsidP="000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C3" w:rsidRDefault="000D0DC3" w:rsidP="00065C87">
      <w:r>
        <w:separator/>
      </w:r>
    </w:p>
  </w:footnote>
  <w:footnote w:type="continuationSeparator" w:id="0">
    <w:p w:rsidR="000D0DC3" w:rsidRDefault="000D0DC3" w:rsidP="00065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39"/>
    <w:rsid w:val="00065C87"/>
    <w:rsid w:val="000D0DC3"/>
    <w:rsid w:val="000E2414"/>
    <w:rsid w:val="00340B25"/>
    <w:rsid w:val="003F56CE"/>
    <w:rsid w:val="004234D2"/>
    <w:rsid w:val="00530439"/>
    <w:rsid w:val="005A6274"/>
    <w:rsid w:val="006A696F"/>
    <w:rsid w:val="00862A47"/>
    <w:rsid w:val="00947B06"/>
    <w:rsid w:val="00962C2D"/>
    <w:rsid w:val="009968CD"/>
    <w:rsid w:val="00BD6EE6"/>
    <w:rsid w:val="00C52187"/>
    <w:rsid w:val="00DD5130"/>
    <w:rsid w:val="00E3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4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30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43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53043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65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65C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65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65C8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A696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4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30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43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53043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65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65C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65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65C8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A69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</dc:creator>
  <cp:lastModifiedBy>jsh</cp:lastModifiedBy>
  <cp:revision>2</cp:revision>
  <dcterms:created xsi:type="dcterms:W3CDTF">2025-12-01T08:31:00Z</dcterms:created>
  <dcterms:modified xsi:type="dcterms:W3CDTF">2025-12-01T08:31:00Z</dcterms:modified>
</cp:coreProperties>
</file>